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b/>
          <w:bCs/>
          <w:color w:val="000000"/>
          <w:sz w:val="24"/>
          <w:szCs w:val="24"/>
          <w:u w:val="single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</w:r>
    </w:p>
    <w:p>
      <w:pPr>
        <w:pStyle w:val="Normal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09/2024</w:t>
      </w:r>
    </w:p>
    <w:p>
      <w:pPr>
        <w:pStyle w:val="Normal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>
        <w:rPr>
          <w:rFonts w:cs="Arial" w:ascii="Arial" w:hAnsi="Arial"/>
          <w:b/>
          <w:bCs/>
          <w:color w:val="000000"/>
          <w:sz w:val="24"/>
          <w:szCs w:val="24"/>
          <w:u w:val="single"/>
        </w:rPr>
        <w:t>04/2024</w:t>
      </w:r>
    </w:p>
    <w:p>
      <w:pPr>
        <w:pStyle w:val="Normal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A apresentação de propostas se dará entre os dias </w:t>
      </w:r>
      <w:r>
        <w:rPr>
          <w:rFonts w:cs="Arial" w:ascii="Arial" w:hAnsi="Arial"/>
          <w:color w:val="000000"/>
          <w:sz w:val="24"/>
          <w:szCs w:val="24"/>
        </w:rPr>
        <w:t>16</w:t>
      </w:r>
      <w:r>
        <w:rPr>
          <w:rFonts w:cs="Arial" w:ascii="Arial" w:hAnsi="Arial"/>
          <w:color w:val="000000"/>
          <w:sz w:val="24"/>
          <w:szCs w:val="24"/>
        </w:rPr>
        <w:t xml:space="preserve"> de </w:t>
      </w:r>
      <w:r>
        <w:rPr>
          <w:rFonts w:cs="Arial" w:ascii="Arial" w:hAnsi="Arial"/>
          <w:color w:val="000000"/>
          <w:sz w:val="24"/>
          <w:szCs w:val="24"/>
        </w:rPr>
        <w:t>janeiro</w:t>
      </w:r>
      <w:r>
        <w:rPr>
          <w:rFonts w:cs="Arial" w:ascii="Arial" w:hAnsi="Arial"/>
          <w:color w:val="000000"/>
          <w:sz w:val="24"/>
          <w:szCs w:val="24"/>
        </w:rPr>
        <w:t xml:space="preserve"> de 202</w:t>
      </w:r>
      <w:r>
        <w:rPr>
          <w:rFonts w:cs="Arial" w:ascii="Arial" w:hAnsi="Arial"/>
          <w:color w:val="000000"/>
          <w:sz w:val="24"/>
          <w:szCs w:val="24"/>
        </w:rPr>
        <w:t>4</w:t>
      </w:r>
      <w:r>
        <w:rPr>
          <w:rFonts w:cs="Arial" w:ascii="Arial" w:hAnsi="Arial"/>
          <w:color w:val="000000"/>
          <w:sz w:val="24"/>
          <w:szCs w:val="24"/>
        </w:rPr>
        <w:t xml:space="preserve"> as </w:t>
      </w:r>
      <w:r>
        <w:rPr>
          <w:rFonts w:cs="Arial" w:ascii="Arial" w:hAnsi="Arial"/>
          <w:color w:val="000000"/>
          <w:sz w:val="24"/>
          <w:szCs w:val="24"/>
        </w:rPr>
        <w:t>14:00</w:t>
      </w:r>
      <w:r>
        <w:rPr>
          <w:rFonts w:cs="Arial" w:ascii="Arial" w:hAnsi="Arial"/>
          <w:color w:val="000000"/>
          <w:sz w:val="24"/>
          <w:szCs w:val="24"/>
        </w:rPr>
        <w:t xml:space="preserve"> horas ate 19 de </w:t>
      </w:r>
      <w:r>
        <w:rPr>
          <w:rFonts w:cs="Arial" w:ascii="Arial" w:hAnsi="Arial"/>
          <w:color w:val="000000"/>
          <w:sz w:val="24"/>
          <w:szCs w:val="24"/>
        </w:rPr>
        <w:t>janeiro</w:t>
      </w:r>
      <w:r>
        <w:rPr>
          <w:rFonts w:cs="Arial" w:ascii="Arial" w:hAnsi="Arial"/>
          <w:color w:val="000000"/>
          <w:sz w:val="24"/>
          <w:szCs w:val="24"/>
        </w:rPr>
        <w:t xml:space="preserve"> de 202</w:t>
      </w:r>
      <w:r>
        <w:rPr>
          <w:rFonts w:cs="Arial" w:ascii="Arial" w:hAnsi="Arial"/>
          <w:color w:val="000000"/>
          <w:sz w:val="24"/>
          <w:szCs w:val="24"/>
        </w:rPr>
        <w:t>4</w:t>
      </w:r>
      <w:r>
        <w:rPr>
          <w:rFonts w:cs="Arial" w:ascii="Arial" w:hAnsi="Arial"/>
          <w:color w:val="000000"/>
          <w:sz w:val="24"/>
          <w:szCs w:val="24"/>
        </w:rPr>
        <w:t xml:space="preserve">, às </w:t>
      </w:r>
      <w:r>
        <w:rPr>
          <w:rFonts w:cs="Arial" w:ascii="Arial" w:hAnsi="Arial"/>
          <w:color w:val="000000"/>
          <w:sz w:val="24"/>
          <w:szCs w:val="24"/>
        </w:rPr>
        <w:t>14</w:t>
      </w:r>
      <w:r>
        <w:rPr>
          <w:rFonts w:cs="Arial" w:ascii="Arial" w:hAnsi="Arial"/>
          <w:color w:val="000000"/>
          <w:sz w:val="24"/>
          <w:szCs w:val="24"/>
        </w:rPr>
        <w:t xml:space="preserve">:00 horas. Maiores informações e apresentação de propostas pelos e-mails: </w:t>
      </w:r>
      <w:hyperlink r:id="rId2">
        <w:r>
          <w:rPr>
            <w:rStyle w:val="LinkdaInternet"/>
            <w:rFonts w:cs="Arial" w:ascii="Arial" w:hAnsi="Arial"/>
            <w:color w:val="000000"/>
            <w:sz w:val="24"/>
            <w:szCs w:val="24"/>
            <w:u w:val="none"/>
          </w:rPr>
          <w:t>compras@camaracharqueada.sp.gov.br</w:t>
        </w:r>
      </w:hyperlink>
      <w:r>
        <w:rPr>
          <w:rStyle w:val="LinkdaInternet"/>
          <w:rFonts w:cs="Arial" w:ascii="Arial" w:hAnsi="Arial"/>
          <w:color w:val="000000"/>
          <w:sz w:val="24"/>
          <w:szCs w:val="24"/>
          <w:u w:val="none"/>
          <w:lang w:val="pt-BR"/>
        </w:rPr>
        <w:t xml:space="preserve"> </w:t>
      </w:r>
      <w:r>
        <w:rPr>
          <w:rFonts w:cs="Arial" w:ascii="Arial" w:hAnsi="Arial"/>
          <w:color w:val="000000"/>
          <w:sz w:val="24"/>
          <w:szCs w:val="24"/>
        </w:rPr>
        <w:t xml:space="preserve">e </w:t>
      </w:r>
      <w:hyperlink r:id="rId3">
        <w:r>
          <w:rPr>
            <w:rStyle w:val="LinkdaInternet"/>
            <w:rFonts w:cs="Arial" w:ascii="Arial" w:hAnsi="Arial"/>
            <w:sz w:val="24"/>
            <w:szCs w:val="24"/>
          </w:rPr>
          <w:t>camara@camaracharqueada.sp.gov.br</w:t>
        </w:r>
      </w:hyperlink>
      <w:r>
        <w:rPr>
          <w:rFonts w:cs="Arial" w:ascii="Arial" w:hAnsi="Arial"/>
          <w:color w:val="000000"/>
          <w:sz w:val="24"/>
          <w:szCs w:val="24"/>
        </w:rPr>
        <w:t>.</w:t>
      </w:r>
    </w:p>
    <w:p>
      <w:pPr>
        <w:pStyle w:val="Normal"/>
        <w:ind w:left="426" w:hanging="426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01. PREÂMBULO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A Câmara Municipal de Charqueada, sediada a Avenida Italo Lorandi, nº 500, Centro, Charqueada/SP, faz saber que se encontra aberto processo administrativo para contratação de empresa fornecedora de mão de obra </w:t>
      </w:r>
      <w:r>
        <w:rPr>
          <w:rFonts w:cs="Arial" w:ascii="Arial" w:hAnsi="Arial"/>
          <w:color w:val="000000"/>
          <w:sz w:val="24"/>
          <w:szCs w:val="24"/>
        </w:rPr>
        <w:t>e materiais</w:t>
      </w:r>
      <w:r>
        <w:rPr>
          <w:rFonts w:cs="Arial" w:ascii="Arial" w:hAnsi="Arial"/>
          <w:color w:val="000000"/>
          <w:sz w:val="24"/>
          <w:szCs w:val="24"/>
        </w:rPr>
        <w:t xml:space="preserve"> para </w:t>
      </w:r>
      <w:r>
        <w:rPr>
          <w:rFonts w:cs="Arial" w:ascii="Arial" w:hAnsi="Arial"/>
          <w:color w:val="000000"/>
          <w:sz w:val="24"/>
          <w:szCs w:val="24"/>
        </w:rPr>
        <w:t>a reforma do telhado</w:t>
      </w:r>
      <w:r>
        <w:rPr>
          <w:rFonts w:cs="Arial" w:ascii="Arial" w:hAnsi="Arial"/>
          <w:color w:val="000000"/>
          <w:sz w:val="24"/>
          <w:szCs w:val="24"/>
        </w:rPr>
        <w:t xml:space="preserve"> da Câmara Municipal, conforme descrito no objeto, por Dispensa de Licitação, nos termos do art. 75, inciso II, da lei 14.133/2021.</w:t>
      </w:r>
    </w:p>
    <w:p>
      <w:pPr>
        <w:pStyle w:val="Normal"/>
        <w:ind w:left="426" w:hanging="0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b/>
          <w:b/>
          <w:bCs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02. OBJETO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Pretende-se que esta Câmara Municipal promover a contratação de serviço de mão especializada para, manutenção do telhado, incluindo a troca de 220 (duzentos e vinte) telhas, que se encontram danificadas, troca das calhas e rufos, no total de 30 metros, pois as mesmas, além de serem de tamanho insuficiente, se encontram na maioria de sua extensão, danificadas, ocasionando infiltrações e goteiras em dias de chuva, com adição de rufos e calhas na cobertura do elevador, vedação do telhado com 280 passarinheiras em aço inox, para evitar entrada de morcegos e pássaros, reparo e substituição dos capelos danificados e revisão do madeiramento, com reparo onde necessário. 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03. PROPOSTA DE PREÇOS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04. DA REGULARIDADE FISCAL, SOCIAL E TRABALHISTA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>
      <w:pPr>
        <w:pStyle w:val="ListParagraph"/>
        <w:numPr>
          <w:ilvl w:val="0"/>
          <w:numId w:val="1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Inscrição no cadastro nacional de pessoa jurídica;</w:t>
      </w:r>
    </w:p>
    <w:p>
      <w:pPr>
        <w:pStyle w:val="ListParagraph"/>
        <w:numPr>
          <w:ilvl w:val="0"/>
          <w:numId w:val="1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Certificado de regularidade do FGTS;</w:t>
      </w:r>
    </w:p>
    <w:p>
      <w:pPr>
        <w:pStyle w:val="ListParagraph"/>
        <w:numPr>
          <w:ilvl w:val="0"/>
          <w:numId w:val="1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Certidão negativa de apenados e de impedimentos de contratos/licitação;</w:t>
      </w:r>
    </w:p>
    <w:p>
      <w:pPr>
        <w:pStyle w:val="ListParagraph"/>
        <w:numPr>
          <w:ilvl w:val="0"/>
          <w:numId w:val="1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Certidão negativa de débitos trabalhistas e;</w:t>
      </w:r>
    </w:p>
    <w:p>
      <w:pPr>
        <w:pStyle w:val="Ttulo1"/>
        <w:numPr>
          <w:ilvl w:val="0"/>
          <w:numId w:val="1"/>
        </w:numPr>
        <w:ind w:left="851" w:hanging="360"/>
        <w:jc w:val="both"/>
        <w:rPr>
          <w:rFonts w:ascii="Arial" w:hAnsi="Arial" w:cs="Arial"/>
          <w:b w:val="false"/>
          <w:b w:val="false"/>
          <w:bCs w:val="false"/>
          <w:color w:val="000000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Certidão de débitos relativos a créditos tributários federais e à dívida ativa da União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6. DOS SERVIÇOS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O serviço deverá ser entregue em sua totalidade, em até 90 dias, podendo ser cancelado em caso de não atendimento aos prazos. 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7. DA FISCALIZAÇÃO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8. DO PAGAMENTO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Após o término do serviço, o vencedor apresentará nota fiscal, para liquidação e pagamento da despesa, mediante ordem bancaria creditada em conta corrente indicada pela contratada, em até 15 dias corridos.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9. DAS PENALIDADES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Poderá ter o contrato cancelado nos seguintes casos: </w:t>
      </w:r>
    </w:p>
    <w:p>
      <w:pPr>
        <w:pStyle w:val="ListParagraph"/>
        <w:numPr>
          <w:ilvl w:val="0"/>
          <w:numId w:val="2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Não execução do objeto deste Termo de Referência, ou execução parcial ou em desacordo;</w:t>
      </w:r>
    </w:p>
    <w:p>
      <w:pPr>
        <w:pStyle w:val="ListParagraph"/>
        <w:numPr>
          <w:ilvl w:val="0"/>
          <w:numId w:val="2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Recusa em honrar a proposta apresentada dentro do prazo estipulado.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10. CONDIÇÕES GERAIS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Caberá a contratada:</w:t>
      </w:r>
    </w:p>
    <w:p>
      <w:pPr>
        <w:pStyle w:val="ListParagraph"/>
        <w:numPr>
          <w:ilvl w:val="0"/>
          <w:numId w:val="3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Não transferir a outrem, no todo ou em parte, o objeto desta Dispensa de Licitação;</w:t>
      </w:r>
    </w:p>
    <w:p>
      <w:pPr>
        <w:pStyle w:val="ListParagraph"/>
        <w:numPr>
          <w:ilvl w:val="0"/>
          <w:numId w:val="3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>
      <w:pPr>
        <w:pStyle w:val="ListParagraph"/>
        <w:numPr>
          <w:ilvl w:val="0"/>
          <w:numId w:val="3"/>
        </w:numPr>
        <w:ind w:left="851" w:hanging="36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11. DO FORO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12.DOS ANEXOS</w:t>
      </w:r>
    </w:p>
    <w:p>
      <w:pPr>
        <w:pStyle w:val="Normal"/>
        <w:ind w:left="426" w:hanging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São anexos deste ato convocatório:</w:t>
      </w:r>
    </w:p>
    <w:p>
      <w:pPr>
        <w:pStyle w:val="ListParagraph"/>
        <w:numPr>
          <w:ilvl w:val="0"/>
          <w:numId w:val="4"/>
        </w:numPr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Objeto (Anexo I);</w:t>
      </w:r>
    </w:p>
    <w:p>
      <w:pPr>
        <w:pStyle w:val="ListParagraph"/>
        <w:numPr>
          <w:ilvl w:val="0"/>
          <w:numId w:val="4"/>
        </w:numPr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Ordem de Serviços (anexo II).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  <w:shd w:fill="FFFFFF" w:val="clear"/>
        </w:rPr>
      </w:pPr>
      <w:r>
        <w:rPr>
          <w:rFonts w:cs="Arial" w:ascii="Arial" w:hAnsi="Arial"/>
          <w:color w:val="000000"/>
          <w:sz w:val="24"/>
          <w:szCs w:val="24"/>
          <w:shd w:fill="FFFFFF" w:val="clear"/>
        </w:rPr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ANEXO I</w:t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OBJETO</w:t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8504"/>
      </w:tblGrid>
      <w:tr>
        <w:trPr>
          <w:trHeight w:val="3180" w:hRule="atLeast"/>
        </w:trPr>
        <w:tc>
          <w:tcPr>
            <w:tcW w:w="8504" w:type="dxa"/>
            <w:tcBorders/>
          </w:tcPr>
          <w:p>
            <w:pPr>
              <w:pStyle w:val="Normal"/>
              <w:widowControl w:val="false"/>
              <w:spacing w:before="0" w:after="160"/>
              <w:ind w:left="426" w:hanging="426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cs="Arial" w:ascii="Arial" w:hAnsi="Arial"/>
                <w:color w:val="000000"/>
                <w:sz w:val="24"/>
                <w:szCs w:val="24"/>
              </w:rPr>
              <w:t xml:space="preserve">Pretende-se que esta Câmara Municipal promover a contratação de serviço de mão especializada para, manutenção do telhado, incluindo a troca de 220 (duzentos e vinte) telhas, que se encontram danificadas, troca das calhas e rufos, no total de 30 metros, pois as mesmas, além de serem de tamanho insuficiente, se encontram na maioria de sua extensão, danificadas, ocasionando infiltrações e goteiras em dias de chuva, com adição de rufos e calhas na cobertura do elevador, vedação do telhado com 280 passarinheiras em aço inox, para evitar entrada de morcegos e pássaros, reparo e substituição dos capelos danificados e revisão do madeiramento, com reparo onde necessário. </w:t>
            </w:r>
            <w:r>
              <w:rPr>
                <w:rFonts w:cs="Arial" w:ascii="Arial" w:hAnsi="Arial"/>
                <w:color w:val="000000"/>
                <w:sz w:val="24"/>
                <w:szCs w:val="24"/>
              </w:rPr>
              <w:t>O telhado ocupa uma área média de 300 (trezentos) m².</w:t>
            </w:r>
          </w:p>
        </w:tc>
      </w:tr>
    </w:tbl>
    <w:p>
      <w:pPr>
        <w:pStyle w:val="Normal"/>
        <w:ind w:left="426" w:hanging="426"/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ANEXO II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ORDEM DE SERVIÇO ______/202</w:t>
      </w:r>
      <w:r>
        <w:rPr>
          <w:rFonts w:ascii="Arial" w:hAnsi="Arial"/>
          <w:b/>
          <w:bCs/>
          <w:sz w:val="24"/>
          <w:szCs w:val="24"/>
        </w:rPr>
        <w:t>4</w:t>
      </w:r>
      <w:r>
        <w:rPr>
          <w:rFonts w:ascii="Arial" w:hAnsi="Arial"/>
          <w:b/>
          <w:bCs/>
          <w:sz w:val="24"/>
          <w:szCs w:val="24"/>
        </w:rPr>
        <w:t xml:space="preserve"> de ____de______________de_____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ind w:left="426" w:hanging="426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PROCESSO ADMINISTRATIVO </w:t>
      </w:r>
      <w:r>
        <w:rPr>
          <w:rFonts w:cs="Arial" w:ascii="Arial" w:hAnsi="Arial"/>
          <w:b/>
          <w:bCs/>
          <w:color w:val="000000"/>
          <w:sz w:val="24"/>
          <w:szCs w:val="24"/>
        </w:rPr>
        <w:t>09/2024</w:t>
      </w:r>
    </w:p>
    <w:p>
      <w:pPr>
        <w:pStyle w:val="Normal"/>
        <w:ind w:left="426" w:hanging="426"/>
        <w:rPr>
          <w:rFonts w:ascii="Arial" w:hAnsi="Arial" w:cs="Arial"/>
          <w:b/>
          <w:b/>
          <w:bCs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DISPENSA DE LICITAÇÃO </w:t>
      </w:r>
      <w:r>
        <w:rPr>
          <w:rFonts w:cs="Arial" w:ascii="Arial" w:hAnsi="Arial"/>
          <w:b/>
          <w:bCs/>
          <w:color w:val="000000"/>
          <w:sz w:val="24"/>
          <w:szCs w:val="24"/>
        </w:rPr>
        <w:t>04/2024</w:t>
      </w:r>
    </w:p>
    <w:p>
      <w:pPr>
        <w:pStyle w:val="Normal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RECURSOS: </w:t>
      </w:r>
      <w:r>
        <w:rPr>
          <w:rFonts w:cs="Arial" w:ascii="Arial" w:hAnsi="Arial"/>
          <w:b/>
          <w:color w:val="000000"/>
          <w:sz w:val="24"/>
          <w:szCs w:val="24"/>
        </w:rPr>
        <w:t>01.01.01 - 031.0001.2001 – 3.3.90.39.16 – Outros serviços de terceiros, pessoa jurídica – manutenção e conservação de bens imóveis.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rFonts w:cs="Arial" w:ascii="Arial" w:hAnsi="Arial"/>
          <w:b/>
          <w:color w:val="000000"/>
          <w:sz w:val="24"/>
          <w:szCs w:val="24"/>
        </w:rPr>
        <w:t>01.01.01 - 031.0001.2001 – 3.3.90.30.16 – materiais para manutenção e conservação de bens imóveis.</w:t>
      </w:r>
    </w:p>
    <w:p>
      <w:pPr>
        <w:pStyle w:val="Normal"/>
        <w:jc w:val="both"/>
        <w:rPr>
          <w:color w:val="262626"/>
          <w:sz w:val="28"/>
        </w:rPr>
      </w:pPr>
      <w:r>
        <w:rPr>
          <w:color w:val="262626"/>
          <w:sz w:val="28"/>
        </w:rPr>
      </w:r>
    </w:p>
    <w:p>
      <w:pPr>
        <w:pStyle w:val="Normal"/>
        <w:ind w:left="426" w:hanging="426"/>
        <w:rPr>
          <w:color w:val="262626"/>
          <w:sz w:val="28"/>
        </w:rPr>
      </w:pPr>
      <w:r>
        <w:rPr>
          <w:color w:val="262626"/>
          <w:sz w:val="28"/>
        </w:rPr>
      </w:r>
    </w:p>
    <w:p>
      <w:pPr>
        <w:pStyle w:val="Normal"/>
        <w:spacing w:lineRule="auto" w:line="360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CONTRATANTE: CÂMARA MUNICIPAL DE CHARQUEADA</w:t>
      </w:r>
      <w:r>
        <w:rPr>
          <w:rFonts w:cs="Arial" w:ascii="Arial" w:hAnsi="Arial"/>
          <w:color w:val="000000"/>
          <w:sz w:val="24"/>
          <w:szCs w:val="24"/>
        </w:rPr>
        <w:t xml:space="preserve">, com sede à Avenida Ítalo Lorandi, nº 500, Jardim Marussig, nesta cidade de Charqueada, Estado de São Paulo, CEP 13.515-000, inscrita no CNPJ sob nº 01.044.179/0001-41, neste ato devidamente representado por sua Presidente, a </w:t>
      </w:r>
      <w:r>
        <w:rPr>
          <w:rFonts w:cs="Arial" w:ascii="Arial" w:hAnsi="Arial"/>
          <w:b/>
          <w:bCs/>
          <w:color w:val="000000"/>
          <w:sz w:val="24"/>
          <w:szCs w:val="24"/>
        </w:rPr>
        <w:t>Sra. MARIA JOSÉ DA SILVA</w:t>
      </w:r>
      <w:r>
        <w:rPr>
          <w:rFonts w:cs="Arial" w:ascii="Arial" w:hAnsi="Arial"/>
          <w:color w:val="000000"/>
          <w:sz w:val="24"/>
          <w:szCs w:val="24"/>
        </w:rPr>
        <w:t>, brasileira, portadora do documento de identidade R.G. n° 57.030.590-1, e inscrita no CPF/MF sob o n° 033.714.044-80,</w:t>
      </w:r>
    </w:p>
    <w:p>
      <w:pPr>
        <w:pStyle w:val="Normal"/>
        <w:spacing w:lineRule="auto" w:line="360"/>
        <w:ind w:firstLine="170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CONTRATADA: ______________________</w:t>
      </w:r>
      <w:r>
        <w:rPr>
          <w:rFonts w:cs="Arial" w:ascii="Arial" w:hAnsi="Arial"/>
          <w:color w:val="000000"/>
          <w:sz w:val="24"/>
          <w:szCs w:val="24"/>
        </w:rPr>
        <w:t>, CNPJ Nº ___________, inscrição estadual nº __________, telefone ______, e-mail _______, estabelecida à ______, nº ____, na cidade _____, Estado _______, devidamente representada na forma do contrato social (ou pelo Sr/Srª ______)_____________________).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ind w:left="426" w:hanging="426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1.DO OBJETO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1.1 Pretende-se que esta Câmara Municipal promover a contratação de serviço de mão especializada para, manutenção do telhado, incluindo a troca de 220 (duzentos e vinte) telhas, que se encontram danificadas, troca das calhas e rufos, no total de 30 metros, pois as mesmas, além de serem de tamanho insuficiente, se encontram na maioria de sua extensão, danificadas, ocasionando infiltrações e goteiras em dias de chuva, com adição de rufos e calhas na cobertura do elevador, vedação do telhado com 280 passarinheiras em aço inox, para evitar entrada de morcegos e pássaros, reparo e substituição dos capelos danificados e revisão do madeiramento, com reparo onde necessário. </w:t>
      </w:r>
      <w:r>
        <w:rPr>
          <w:rFonts w:cs="Arial" w:ascii="Arial" w:hAnsi="Arial"/>
          <w:color w:val="000000"/>
          <w:sz w:val="24"/>
          <w:szCs w:val="24"/>
        </w:rPr>
        <w:t>O telhado ocupa uma área média de 300 (trezentos) m².</w:t>
      </w:r>
    </w:p>
    <w:p>
      <w:pPr>
        <w:pStyle w:val="Normal"/>
        <w:ind w:left="426" w:hanging="426"/>
        <w:jc w:val="both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2. PRAZO DE ENTREGA E FISCALIZAÇÃO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2.1 A entrega deverá ser feita em sua totalidade, em até 90 dias da assinatura desta ordem de serviços,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2.2 O cumprimento das obrigações constantes deste certame será acompanhado e fiscalizado pelo Agente de Contratações e em seus impedimentos legais, por seu substituto eventual.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2.3 Todos os encargos trabalhistas, previdenciários e outros, despesas e tributos correrão por conta da contratada.</w:t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3. DO VALOR E CONDIÇÕES DE PAGAMENTO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3.1 O valor integral desta ordem de serviços é de R$ ______________________.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3.2 O pagamento será feito através de transferência eletrônica para a conta da contratada, em até 15 dias corridos da apresentação da nota fiscal e conclusão do serviço.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4. DA VIGÊNCIA DA ORDEM DE SERVIÇO</w:t>
      </w:r>
    </w:p>
    <w:p>
      <w:pPr>
        <w:pStyle w:val="Normal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4.1 A ordem de serviço iniciará sua vigência a partir da data de assinatura e será finalizada com a entrega do serviço e pagamento do objeto.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5. CONDIÇÕES GERAIS E PERMANENTES</w:t>
      </w:r>
    </w:p>
    <w:p>
      <w:pPr>
        <w:pStyle w:val="Normal"/>
        <w:ind w:left="426" w:hanging="426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5.1 A Câmara se reserva ao direito de inspecionar o objeto, podendo recusá-lo ou solicitar substituição.</w:t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right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Charqueada ____ de _____________ de 202</w:t>
      </w:r>
      <w:r>
        <w:rPr>
          <w:rFonts w:cs="Arial" w:ascii="Arial" w:hAnsi="Arial"/>
          <w:color w:val="000000"/>
          <w:sz w:val="24"/>
          <w:szCs w:val="24"/>
        </w:rPr>
        <w:t>4</w:t>
      </w:r>
    </w:p>
    <w:p>
      <w:pPr>
        <w:pStyle w:val="Normal"/>
        <w:ind w:left="426" w:hanging="426"/>
        <w:jc w:val="right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right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right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  <w:t>_________________________________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MARIA JOSÉ DA SILVA</w:t>
      </w:r>
    </w:p>
    <w:p>
      <w:pPr>
        <w:pStyle w:val="Normal"/>
        <w:ind w:left="426" w:hanging="426"/>
        <w:jc w:val="center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Presidente</w:t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  <w:t>_______________________________________</w:t>
      </w:r>
    </w:p>
    <w:p>
      <w:pPr>
        <w:pStyle w:val="Normal"/>
        <w:ind w:left="426" w:hanging="426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color w:val="000000"/>
          <w:sz w:val="24"/>
          <w:szCs w:val="24"/>
        </w:rPr>
        <w:t>CONTRATADA (representante legal)</w:t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TESTEMUNHA 1 ________________________________________;</w:t>
      </w:r>
    </w:p>
    <w:p>
      <w:pPr>
        <w:pStyle w:val="Normal"/>
        <w:ind w:left="426" w:hanging="426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ind w:left="426" w:hanging="42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left="426" w:hanging="426"/>
        <w:rPr>
          <w:rFonts w:ascii="Arial" w:hAnsi="Arial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TESTEMUNHA 2 ________________________________________.</w:t>
      </w:r>
    </w:p>
    <w:p>
      <w:pPr>
        <w:pStyle w:val="Normal"/>
        <w:ind w:left="426" w:hanging="426"/>
        <w:jc w:val="center"/>
        <w:rPr>
          <w:rFonts w:ascii="Arial" w:hAnsi="Arial" w:cs="Arial"/>
          <w:color w:val="000000"/>
          <w:sz w:val="24"/>
        </w:rPr>
      </w:pPr>
      <w:r>
        <w:rPr>
          <w:rFonts w:cs="Arial" w:ascii="Arial" w:hAnsi="Arial"/>
          <w:color w:val="000000"/>
          <w:sz w:val="24"/>
        </w:rPr>
      </w:r>
    </w:p>
    <w:p>
      <w:pPr>
        <w:pStyle w:val="Normal"/>
        <w:spacing w:before="0" w:after="160"/>
        <w:ind w:left="426" w:hanging="426"/>
        <w:jc w:val="right"/>
        <w:rPr>
          <w:rFonts w:ascii="Arial" w:hAnsi="Arial"/>
          <w:color w:val="000000"/>
          <w:sz w:val="24"/>
          <w:szCs w:val="24"/>
        </w:rPr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5e4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  <w14:ligatures w14:val="none"/>
    </w:rPr>
  </w:style>
  <w:style w:type="paragraph" w:styleId="Ttulo1">
    <w:name w:val="Heading 1"/>
    <w:basedOn w:val="Ttulododocumento"/>
    <w:next w:val="Corpodotexto"/>
    <w:qFormat/>
    <w:pPr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b77a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77a83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b77a83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mpras@camaracharqueada.sp.gov.br" TargetMode="External"/><Relationship Id="rId3" Type="http://schemas.openxmlformats.org/officeDocument/2006/relationships/hyperlink" Target="mailto:camara@camaracharqueada.sp.gov.br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Application>LibreOffice/7.3.1.3$Windows_X86_64 LibreOffice_project/a69ca51ded25f3eefd52d7bf9a5fad8c90b87951</Application>
  <AppVersion>15.0000</AppVersion>
  <Pages>7</Pages>
  <Words>1149</Words>
  <Characters>6532</Characters>
  <CharactersWithSpaces>7608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2023-06-21T14:10:00Z</dcterms:created>
  <dc:creator>Neiva Neves</dc:creator>
  <dc:description/>
  <dc:language>pt-BR</dc:language>
  <cp:lastModifiedBy/>
  <dcterms:modified xsi:type="dcterms:W3CDTF">2024-01-16T13:29:14Z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