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E9E3A" w14:textId="77777777" w:rsidR="00110692" w:rsidRPr="000132EF" w:rsidRDefault="00110692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0899627E" w14:textId="3794266F" w:rsidR="00110692" w:rsidRPr="000132EF" w:rsidRDefault="00110692" w:rsidP="00110692">
      <w:pPr>
        <w:pStyle w:val="Recuodecorpodetexto31"/>
        <w:ind w:firstLine="0"/>
        <w:jc w:val="center"/>
        <w:rPr>
          <w:rFonts w:ascii="Arial" w:eastAsia="Bookman Old Style" w:hAnsi="Arial" w:cs="Arial"/>
          <w:b w:val="0"/>
          <w:szCs w:val="24"/>
        </w:rPr>
      </w:pPr>
      <w:r w:rsidRPr="000132EF">
        <w:rPr>
          <w:rFonts w:ascii="Arial" w:eastAsia="Bookman Old Style" w:hAnsi="Arial" w:cs="Arial"/>
          <w:b w:val="0"/>
          <w:szCs w:val="24"/>
        </w:rPr>
        <w:t>TERMO DE REFERENCIA</w:t>
      </w:r>
    </w:p>
    <w:p w14:paraId="4072C790" w14:textId="77777777" w:rsidR="00110692" w:rsidRPr="000132EF" w:rsidRDefault="00110692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60F7F599" w14:textId="77777777" w:rsidR="00110692" w:rsidRPr="000132EF" w:rsidRDefault="00110692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27D4FBF0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OBJETO</w:t>
      </w:r>
    </w:p>
    <w:p w14:paraId="30D1FCCE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Aquisição de serviços de encadernação em capa dura para Livros de Atas da Câmara Municipal de Charqueada/SP, incluindo fornecimento de materiais, acabamento, gravação personalizada e montagem final.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5157"/>
        <w:gridCol w:w="1675"/>
      </w:tblGrid>
      <w:tr w:rsidR="000132EF" w:rsidRPr="000132EF" w14:paraId="09250F8D" w14:textId="77777777" w:rsidTr="000132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DC43C8" w14:textId="77777777" w:rsidR="000132EF" w:rsidRPr="000132EF" w:rsidRDefault="00013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2EF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720F412" w14:textId="77777777" w:rsidR="000132EF" w:rsidRPr="000132EF" w:rsidRDefault="00013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2EF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26403B06" w14:textId="77777777" w:rsidR="000132EF" w:rsidRPr="000132EF" w:rsidRDefault="00013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2EF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0132EF" w:rsidRPr="000132EF" w14:paraId="08DC3DAD" w14:textId="77777777" w:rsidTr="000132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25ACD" w14:textId="77777777" w:rsidR="000132EF" w:rsidRPr="000132EF" w:rsidRDefault="000132EF">
            <w:pPr>
              <w:rPr>
                <w:rFonts w:ascii="Arial" w:hAnsi="Arial" w:cs="Arial"/>
                <w:sz w:val="24"/>
                <w:szCs w:val="24"/>
              </w:rPr>
            </w:pPr>
            <w:r w:rsidRPr="000132E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39F26EB9" w14:textId="77777777" w:rsidR="000132EF" w:rsidRPr="000132EF" w:rsidRDefault="000132EF">
            <w:pPr>
              <w:rPr>
                <w:rFonts w:ascii="Arial" w:hAnsi="Arial" w:cs="Arial"/>
                <w:sz w:val="24"/>
                <w:szCs w:val="24"/>
              </w:rPr>
            </w:pPr>
            <w:r w:rsidRPr="000132EF">
              <w:rPr>
                <w:rFonts w:ascii="Arial" w:hAnsi="Arial" w:cs="Arial"/>
                <w:sz w:val="24"/>
                <w:szCs w:val="24"/>
              </w:rPr>
              <w:t>Encadernação em capa dura para Livro de Atas</w:t>
            </w:r>
          </w:p>
        </w:tc>
        <w:tc>
          <w:tcPr>
            <w:tcW w:w="0" w:type="auto"/>
            <w:vAlign w:val="center"/>
            <w:hideMark/>
          </w:tcPr>
          <w:p w14:paraId="248E799D" w14:textId="77777777" w:rsidR="000132EF" w:rsidRPr="000132EF" w:rsidRDefault="000132EF">
            <w:pPr>
              <w:rPr>
                <w:rFonts w:ascii="Arial" w:hAnsi="Arial" w:cs="Arial"/>
                <w:sz w:val="24"/>
                <w:szCs w:val="24"/>
              </w:rPr>
            </w:pPr>
            <w:r w:rsidRPr="000132EF">
              <w:rPr>
                <w:rFonts w:ascii="Arial" w:hAnsi="Arial" w:cs="Arial"/>
                <w:sz w:val="24"/>
                <w:szCs w:val="24"/>
              </w:rPr>
              <w:t>02 unidades</w:t>
            </w:r>
          </w:p>
        </w:tc>
      </w:tr>
    </w:tbl>
    <w:p w14:paraId="0436CDD3" w14:textId="5EF4BD42" w:rsidR="000132EF" w:rsidRPr="000132EF" w:rsidRDefault="000132EF" w:rsidP="000132EF">
      <w:pPr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>A encadernação deverá possuir capa dura com espessura mínima de 2 mm e gravação em baixo relevo dourado, semelhante ao padrão atualmente utilizado pela Câmara Municipal de Charqueada, conforme modelo disponibilizado pela Administração</w:t>
      </w:r>
      <w:r w:rsidRPr="000132EF">
        <w:rPr>
          <w:rFonts w:ascii="Arial" w:hAnsi="Arial" w:cs="Arial"/>
          <w:sz w:val="24"/>
          <w:szCs w:val="24"/>
        </w:rPr>
        <w:t>.</w:t>
      </w:r>
    </w:p>
    <w:p w14:paraId="4582BF11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 JUSTIFICATIVA</w:t>
      </w:r>
    </w:p>
    <w:p w14:paraId="43E8B77B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A presente contratação justifica-se pela necessidade de preservação, organização e arquivamento permanente das atas das sessões legislativas e demais registros oficiais da Câmara Municipal de Charqueada.</w:t>
      </w:r>
    </w:p>
    <w:p w14:paraId="51D3CE63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A encadernação em capa dura proporciona maior durabilidade aos documentos, proteção contra desgaste natural decorrente do manuseio e armazenamento, além de atender aos princípios de organização documental e conservação do patrimônio público.</w:t>
      </w:r>
    </w:p>
    <w:p w14:paraId="45A18A99" w14:textId="6E0D854F" w:rsidR="000132EF" w:rsidRPr="000132EF" w:rsidRDefault="000132EF" w:rsidP="000132EF">
      <w:pPr>
        <w:rPr>
          <w:rFonts w:ascii="Arial" w:hAnsi="Arial" w:cs="Arial"/>
          <w:sz w:val="24"/>
          <w:szCs w:val="24"/>
        </w:rPr>
      </w:pPr>
    </w:p>
    <w:p w14:paraId="614EF93B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DAS ESPECIFICAÇÕES TÉCNICAS</w:t>
      </w:r>
    </w:p>
    <w:p w14:paraId="2DBC2A9F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A encadernação deverá observar, no mínimo, as seguintes características:</w:t>
      </w:r>
    </w:p>
    <w:p w14:paraId="26BBD59A" w14:textId="77777777" w:rsidR="000132EF" w:rsidRPr="000132EF" w:rsidRDefault="000132EF" w:rsidP="000132EF">
      <w:pPr>
        <w:pStyle w:val="Ttulo3"/>
        <w:rPr>
          <w:rFonts w:ascii="Arial" w:hAnsi="Arial" w:cs="Arial"/>
          <w:color w:val="auto"/>
        </w:rPr>
      </w:pPr>
      <w:r w:rsidRPr="000132EF">
        <w:rPr>
          <w:rFonts w:ascii="Arial" w:hAnsi="Arial" w:cs="Arial"/>
          <w:color w:val="auto"/>
        </w:rPr>
        <w:t>Capa</w:t>
      </w:r>
    </w:p>
    <w:p w14:paraId="0EFE457F" w14:textId="77777777" w:rsidR="000132EF" w:rsidRPr="000132EF" w:rsidRDefault="000132EF" w:rsidP="000132EF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Capa dura reforçada; </w:t>
      </w:r>
    </w:p>
    <w:p w14:paraId="4BBCD6BA" w14:textId="77777777" w:rsidR="000132EF" w:rsidRPr="000132EF" w:rsidRDefault="000132EF" w:rsidP="000132EF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Revestimento externo em material sintético ou similar de alta resistência; </w:t>
      </w:r>
    </w:p>
    <w:p w14:paraId="26868340" w14:textId="77777777" w:rsidR="000132EF" w:rsidRPr="000132EF" w:rsidRDefault="000132EF" w:rsidP="000132EF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Cor preta; </w:t>
      </w:r>
    </w:p>
    <w:p w14:paraId="1165F463" w14:textId="77777777" w:rsidR="000132EF" w:rsidRPr="000132EF" w:rsidRDefault="000132EF" w:rsidP="000132EF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Acabamento profissional. </w:t>
      </w:r>
    </w:p>
    <w:p w14:paraId="0F5D2E0B" w14:textId="77777777" w:rsidR="000132EF" w:rsidRPr="000132EF" w:rsidRDefault="000132EF" w:rsidP="000132EF">
      <w:pPr>
        <w:pStyle w:val="Ttulo3"/>
        <w:rPr>
          <w:rFonts w:ascii="Arial" w:hAnsi="Arial" w:cs="Arial"/>
          <w:color w:val="auto"/>
        </w:rPr>
      </w:pPr>
      <w:r w:rsidRPr="000132EF">
        <w:rPr>
          <w:rFonts w:ascii="Arial" w:hAnsi="Arial" w:cs="Arial"/>
          <w:color w:val="auto"/>
        </w:rPr>
        <w:lastRenderedPageBreak/>
        <w:t>Personalização</w:t>
      </w:r>
    </w:p>
    <w:p w14:paraId="04BC18B1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Gravação em dourado na capa frontal contendo:</w:t>
      </w:r>
    </w:p>
    <w:p w14:paraId="3F0BF6B9" w14:textId="77777777" w:rsidR="000132EF" w:rsidRPr="000132EF" w:rsidRDefault="000132EF" w:rsidP="000132EF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Brasão da Câmara Municipal de Charqueada; </w:t>
      </w:r>
    </w:p>
    <w:p w14:paraId="4904E86E" w14:textId="77777777" w:rsidR="000132EF" w:rsidRPr="000132EF" w:rsidRDefault="000132EF" w:rsidP="000132EF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Inscrição "CÂMARA DO MUNICÍPIO DE CHARQUEADA"; </w:t>
      </w:r>
    </w:p>
    <w:p w14:paraId="5C5599E7" w14:textId="77777777" w:rsidR="000132EF" w:rsidRPr="000132EF" w:rsidRDefault="000132EF" w:rsidP="000132EF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Inscrição "LIVRO DE ATAS"; </w:t>
      </w:r>
    </w:p>
    <w:p w14:paraId="5AFE19DE" w14:textId="77777777" w:rsidR="000132EF" w:rsidRPr="000132EF" w:rsidRDefault="000132EF" w:rsidP="000132EF">
      <w:pPr>
        <w:numPr>
          <w:ilvl w:val="0"/>
          <w:numId w:val="1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Ano correspondente ao período encadernado. </w:t>
      </w:r>
    </w:p>
    <w:p w14:paraId="61334984" w14:textId="77777777" w:rsidR="000132EF" w:rsidRPr="000132EF" w:rsidRDefault="000132EF" w:rsidP="000132EF">
      <w:pPr>
        <w:pStyle w:val="Ttulo3"/>
        <w:rPr>
          <w:rFonts w:ascii="Arial" w:hAnsi="Arial" w:cs="Arial"/>
          <w:color w:val="auto"/>
        </w:rPr>
      </w:pPr>
      <w:r w:rsidRPr="000132EF">
        <w:rPr>
          <w:rFonts w:ascii="Arial" w:hAnsi="Arial" w:cs="Arial"/>
          <w:color w:val="auto"/>
        </w:rPr>
        <w:t>Lombada</w:t>
      </w:r>
    </w:p>
    <w:p w14:paraId="07982E10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Deverá conter gravação dourada com:</w:t>
      </w:r>
    </w:p>
    <w:p w14:paraId="742BDEDF" w14:textId="77777777" w:rsidR="000132EF" w:rsidRPr="000132EF" w:rsidRDefault="000132EF" w:rsidP="000132EF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Identificação da Câmara; </w:t>
      </w:r>
    </w:p>
    <w:p w14:paraId="521200A7" w14:textId="77777777" w:rsidR="000132EF" w:rsidRPr="000132EF" w:rsidRDefault="000132EF" w:rsidP="000132EF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Ano do livro; </w:t>
      </w:r>
    </w:p>
    <w:p w14:paraId="17AFF963" w14:textId="77777777" w:rsidR="000132EF" w:rsidRPr="000132EF" w:rsidRDefault="000132EF" w:rsidP="000132EF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Denominação "Livro de Atas". </w:t>
      </w:r>
    </w:p>
    <w:p w14:paraId="54FF01F6" w14:textId="77777777" w:rsidR="000132EF" w:rsidRPr="000132EF" w:rsidRDefault="000132EF" w:rsidP="000132EF">
      <w:pPr>
        <w:pStyle w:val="Ttulo3"/>
        <w:rPr>
          <w:rFonts w:ascii="Arial" w:hAnsi="Arial" w:cs="Arial"/>
          <w:color w:val="auto"/>
        </w:rPr>
      </w:pPr>
      <w:r w:rsidRPr="000132EF">
        <w:rPr>
          <w:rFonts w:ascii="Arial" w:hAnsi="Arial" w:cs="Arial"/>
          <w:color w:val="auto"/>
        </w:rPr>
        <w:t>Miolo</w:t>
      </w:r>
    </w:p>
    <w:p w14:paraId="55FB20A5" w14:textId="77777777" w:rsidR="000132EF" w:rsidRPr="000132EF" w:rsidRDefault="000132EF" w:rsidP="000132EF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Aproveitamento das folhas fornecidas pela Câmara; </w:t>
      </w:r>
    </w:p>
    <w:p w14:paraId="1E203176" w14:textId="77777777" w:rsidR="000132EF" w:rsidRPr="000132EF" w:rsidRDefault="000132EF" w:rsidP="000132EF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Alinhamento e fixação permanente; </w:t>
      </w:r>
    </w:p>
    <w:p w14:paraId="54163556" w14:textId="77777777" w:rsidR="000132EF" w:rsidRPr="000132EF" w:rsidRDefault="000132EF" w:rsidP="000132EF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Costura ou método equivalente que assegure durabilidade. </w:t>
      </w:r>
    </w:p>
    <w:p w14:paraId="73090A4B" w14:textId="17C01CF7" w:rsidR="000132EF" w:rsidRPr="000132EF" w:rsidRDefault="000132EF" w:rsidP="000132EF">
      <w:pPr>
        <w:spacing w:after="0"/>
        <w:rPr>
          <w:rFonts w:ascii="Arial" w:hAnsi="Arial" w:cs="Arial"/>
          <w:sz w:val="24"/>
          <w:szCs w:val="24"/>
        </w:rPr>
      </w:pPr>
    </w:p>
    <w:p w14:paraId="3CDCC839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DAS CONDIÇÕES DE EXECUÇÃO</w:t>
      </w:r>
    </w:p>
    <w:p w14:paraId="7CF9F89D" w14:textId="77777777" w:rsidR="000132EF" w:rsidRPr="000132EF" w:rsidRDefault="000132EF" w:rsidP="000132EF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A Câmara fornecerá os documentos impressos a serem encadernados. </w:t>
      </w:r>
    </w:p>
    <w:p w14:paraId="1CC38AEF" w14:textId="77777777" w:rsidR="000132EF" w:rsidRPr="000132EF" w:rsidRDefault="000132EF" w:rsidP="000132EF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A contratada será responsável pela coleta e devolução dos volumes finalizados. </w:t>
      </w:r>
    </w:p>
    <w:p w14:paraId="14B5BBE2" w14:textId="77777777" w:rsidR="000132EF" w:rsidRPr="000132EF" w:rsidRDefault="000132EF" w:rsidP="000132EF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Os serviços deverão ser executados sem danos aos documentos originais. </w:t>
      </w:r>
    </w:p>
    <w:p w14:paraId="1AF58467" w14:textId="089FCA84" w:rsidR="000132EF" w:rsidRPr="000132EF" w:rsidRDefault="000132EF" w:rsidP="000132EF">
      <w:pPr>
        <w:spacing w:after="0"/>
        <w:rPr>
          <w:rFonts w:ascii="Arial" w:hAnsi="Arial" w:cs="Arial"/>
          <w:sz w:val="24"/>
          <w:szCs w:val="24"/>
        </w:rPr>
      </w:pPr>
    </w:p>
    <w:p w14:paraId="57E518D7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PRAZO DE ENTREGA</w:t>
      </w:r>
    </w:p>
    <w:p w14:paraId="0AF6DD81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O prazo máximo para conclusão dos serviços será de até 15 (quinze) dias úteis após a entrega dos documentos pela Câmara Municipal.</w:t>
      </w:r>
    </w:p>
    <w:p w14:paraId="3B9C58D5" w14:textId="7528CD17" w:rsidR="000132EF" w:rsidRPr="000132EF" w:rsidRDefault="000132EF" w:rsidP="000132EF">
      <w:pPr>
        <w:rPr>
          <w:rFonts w:ascii="Arial" w:hAnsi="Arial" w:cs="Arial"/>
          <w:sz w:val="24"/>
          <w:szCs w:val="24"/>
        </w:rPr>
      </w:pPr>
    </w:p>
    <w:p w14:paraId="7808BB57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DAS OBRIGAÇÕES DA CONTRATADA</w:t>
      </w:r>
    </w:p>
    <w:p w14:paraId="02080241" w14:textId="77777777" w:rsidR="000132EF" w:rsidRPr="000132EF" w:rsidRDefault="000132EF" w:rsidP="000132EF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Executar os serviços conforme as especificações deste Termo de Referência; </w:t>
      </w:r>
    </w:p>
    <w:p w14:paraId="084B1EA8" w14:textId="77777777" w:rsidR="000132EF" w:rsidRPr="000132EF" w:rsidRDefault="000132EF" w:rsidP="000132EF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Utilizar materiais novos e de primeira qualidade; </w:t>
      </w:r>
    </w:p>
    <w:p w14:paraId="44E3B87F" w14:textId="77777777" w:rsidR="000132EF" w:rsidRPr="000132EF" w:rsidRDefault="000132EF" w:rsidP="000132EF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Garantir a integridade dos documentos recebidos; </w:t>
      </w:r>
    </w:p>
    <w:p w14:paraId="6F29CA13" w14:textId="77777777" w:rsidR="000132EF" w:rsidRPr="000132EF" w:rsidRDefault="000132EF" w:rsidP="000132EF">
      <w:pPr>
        <w:numPr>
          <w:ilvl w:val="0"/>
          <w:numId w:val="17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lastRenderedPageBreak/>
        <w:t xml:space="preserve">Refazer os serviços sem ônus caso sejam constatados defeitos de acabamento. </w:t>
      </w:r>
    </w:p>
    <w:p w14:paraId="313A25AD" w14:textId="3950F2D4" w:rsidR="000132EF" w:rsidRPr="000132EF" w:rsidRDefault="000132EF" w:rsidP="000132EF">
      <w:pPr>
        <w:spacing w:after="0"/>
        <w:rPr>
          <w:rFonts w:ascii="Arial" w:hAnsi="Arial" w:cs="Arial"/>
          <w:sz w:val="24"/>
          <w:szCs w:val="24"/>
        </w:rPr>
      </w:pPr>
    </w:p>
    <w:p w14:paraId="1EC4318B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DAS OBRIGAÇÕES DA CONTRATANTE</w:t>
      </w:r>
    </w:p>
    <w:p w14:paraId="67AD7736" w14:textId="77777777" w:rsidR="000132EF" w:rsidRPr="000132EF" w:rsidRDefault="000132EF" w:rsidP="000132EF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Disponibilizar os documentos para encadernação; </w:t>
      </w:r>
    </w:p>
    <w:p w14:paraId="04C34B08" w14:textId="77777777" w:rsidR="000132EF" w:rsidRPr="000132EF" w:rsidRDefault="000132EF" w:rsidP="000132EF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Conferir os serviços executados; </w:t>
      </w:r>
    </w:p>
    <w:p w14:paraId="53222169" w14:textId="77777777" w:rsidR="000132EF" w:rsidRPr="000132EF" w:rsidRDefault="000132EF" w:rsidP="000132EF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Efetuar o pagamento conforme condições estabelecidas. </w:t>
      </w:r>
    </w:p>
    <w:p w14:paraId="5F689920" w14:textId="71807213" w:rsidR="000132EF" w:rsidRPr="000132EF" w:rsidRDefault="000132EF" w:rsidP="000132EF">
      <w:pPr>
        <w:spacing w:after="0"/>
        <w:rPr>
          <w:rFonts w:ascii="Arial" w:hAnsi="Arial" w:cs="Arial"/>
          <w:sz w:val="24"/>
          <w:szCs w:val="24"/>
        </w:rPr>
      </w:pPr>
    </w:p>
    <w:p w14:paraId="4AC7549D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 FISCALIZAÇÃO</w:t>
      </w:r>
    </w:p>
    <w:p w14:paraId="5C05EBC4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A fiscalização será exercida por servidor designado pela Presidência da Câmara Municipal.</w:t>
      </w:r>
    </w:p>
    <w:p w14:paraId="6A32AB26" w14:textId="67A5328B" w:rsidR="000132EF" w:rsidRPr="000132EF" w:rsidRDefault="000132EF" w:rsidP="000132EF">
      <w:pPr>
        <w:rPr>
          <w:rFonts w:ascii="Arial" w:hAnsi="Arial" w:cs="Arial"/>
          <w:sz w:val="24"/>
          <w:szCs w:val="24"/>
        </w:rPr>
      </w:pPr>
    </w:p>
    <w:p w14:paraId="34DCAEB1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DO PAGAMENTO</w:t>
      </w:r>
    </w:p>
    <w:p w14:paraId="112686A2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O pagamento será realizado em até 15 (quinze) dias após a entrega dos serviços e apresentação da Nota Fiscal devidamente atestada pelo fiscal da contratação.</w:t>
      </w:r>
    </w:p>
    <w:p w14:paraId="0E07AF86" w14:textId="4790F136" w:rsidR="000132EF" w:rsidRPr="000132EF" w:rsidRDefault="000132EF" w:rsidP="000132EF">
      <w:pPr>
        <w:rPr>
          <w:rFonts w:ascii="Arial" w:hAnsi="Arial" w:cs="Arial"/>
          <w:sz w:val="24"/>
          <w:szCs w:val="24"/>
        </w:rPr>
      </w:pPr>
    </w:p>
    <w:p w14:paraId="57E563C5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DAS PENALIDADES</w:t>
      </w:r>
    </w:p>
    <w:p w14:paraId="16317055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Poderá ocorrer o cancelamento da contratação ou aplicação das penalidades cabíveis nos casos de:</w:t>
      </w:r>
    </w:p>
    <w:p w14:paraId="01AF38B6" w14:textId="77777777" w:rsidR="000132EF" w:rsidRPr="000132EF" w:rsidRDefault="000132EF" w:rsidP="000132EF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Não execução do objeto; </w:t>
      </w:r>
    </w:p>
    <w:p w14:paraId="3A1F4AB3" w14:textId="77777777" w:rsidR="000132EF" w:rsidRPr="000132EF" w:rsidRDefault="000132EF" w:rsidP="000132EF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Execução em desacordo com as especificações; </w:t>
      </w:r>
    </w:p>
    <w:p w14:paraId="5D8191CA" w14:textId="77777777" w:rsidR="000132EF" w:rsidRPr="000132EF" w:rsidRDefault="000132EF" w:rsidP="000132EF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Danificação dos documentos fornecidos pela Câmara. </w:t>
      </w:r>
    </w:p>
    <w:p w14:paraId="4EC2DE47" w14:textId="1E8281FB" w:rsidR="000132EF" w:rsidRPr="000132EF" w:rsidRDefault="000132EF" w:rsidP="000132EF">
      <w:pPr>
        <w:spacing w:after="0"/>
        <w:rPr>
          <w:rFonts w:ascii="Arial" w:hAnsi="Arial" w:cs="Arial"/>
          <w:sz w:val="24"/>
          <w:szCs w:val="24"/>
        </w:rPr>
      </w:pPr>
    </w:p>
    <w:p w14:paraId="24D63937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DISPOSIÇÕES FINAIS</w:t>
      </w:r>
    </w:p>
    <w:p w14:paraId="495DAA47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A contratada deverá considerar em sua proposta todos os custos necessários à execução dos serviços, incluindo materiais, mão de obra, transporte, gravações, acabamento e demais despesas incidentes.</w:t>
      </w:r>
    </w:p>
    <w:p w14:paraId="383361A5" w14:textId="77777777" w:rsidR="004C693B" w:rsidRPr="004C693B" w:rsidRDefault="004C693B" w:rsidP="000132EF">
      <w:pPr>
        <w:pStyle w:val="Recuodecorpodetexto31"/>
        <w:ind w:firstLine="0"/>
        <w:rPr>
          <w:rFonts w:ascii="Arial" w:hAnsi="Arial" w:cs="Arial"/>
          <w:szCs w:val="24"/>
        </w:rPr>
      </w:pPr>
    </w:p>
    <w:sectPr w:rsidR="004C693B" w:rsidRPr="004C693B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185F"/>
    <w:multiLevelType w:val="multilevel"/>
    <w:tmpl w:val="65E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1F13"/>
    <w:multiLevelType w:val="multilevel"/>
    <w:tmpl w:val="944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14AAE"/>
    <w:multiLevelType w:val="multilevel"/>
    <w:tmpl w:val="6D06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A6A13"/>
    <w:multiLevelType w:val="multilevel"/>
    <w:tmpl w:val="7780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B5B23"/>
    <w:multiLevelType w:val="multilevel"/>
    <w:tmpl w:val="135A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91433"/>
    <w:multiLevelType w:val="multilevel"/>
    <w:tmpl w:val="1B74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E025B"/>
    <w:multiLevelType w:val="multilevel"/>
    <w:tmpl w:val="229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F04FA"/>
    <w:multiLevelType w:val="multilevel"/>
    <w:tmpl w:val="499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5280E"/>
    <w:multiLevelType w:val="multilevel"/>
    <w:tmpl w:val="A11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7522A"/>
    <w:multiLevelType w:val="multilevel"/>
    <w:tmpl w:val="C48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93E39"/>
    <w:multiLevelType w:val="multilevel"/>
    <w:tmpl w:val="844C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112E4"/>
    <w:multiLevelType w:val="multilevel"/>
    <w:tmpl w:val="B0F4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A41CD"/>
    <w:multiLevelType w:val="multilevel"/>
    <w:tmpl w:val="1904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E515D"/>
    <w:multiLevelType w:val="multilevel"/>
    <w:tmpl w:val="543A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8575A8"/>
    <w:multiLevelType w:val="multilevel"/>
    <w:tmpl w:val="FD78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C64F6"/>
    <w:multiLevelType w:val="multilevel"/>
    <w:tmpl w:val="E95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C13631"/>
    <w:multiLevelType w:val="multilevel"/>
    <w:tmpl w:val="81FA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B71A8"/>
    <w:multiLevelType w:val="multilevel"/>
    <w:tmpl w:val="1F4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12"/>
  </w:num>
  <w:num w:numId="11">
    <w:abstractNumId w:val="10"/>
  </w:num>
  <w:num w:numId="12">
    <w:abstractNumId w:val="13"/>
  </w:num>
  <w:num w:numId="13">
    <w:abstractNumId w:val="18"/>
  </w:num>
  <w:num w:numId="14">
    <w:abstractNumId w:val="11"/>
  </w:num>
  <w:num w:numId="15">
    <w:abstractNumId w:val="17"/>
  </w:num>
  <w:num w:numId="16">
    <w:abstractNumId w:val="4"/>
  </w:num>
  <w:num w:numId="17">
    <w:abstractNumId w:val="9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132EF"/>
    <w:rsid w:val="00110692"/>
    <w:rsid w:val="00130823"/>
    <w:rsid w:val="0014204D"/>
    <w:rsid w:val="00153D28"/>
    <w:rsid w:val="001600D6"/>
    <w:rsid w:val="001A6273"/>
    <w:rsid w:val="00236BC7"/>
    <w:rsid w:val="002E5D90"/>
    <w:rsid w:val="00385FB7"/>
    <w:rsid w:val="003B7695"/>
    <w:rsid w:val="004C693B"/>
    <w:rsid w:val="004D037E"/>
    <w:rsid w:val="004F0056"/>
    <w:rsid w:val="00503090"/>
    <w:rsid w:val="005108EE"/>
    <w:rsid w:val="005277CA"/>
    <w:rsid w:val="00551CB5"/>
    <w:rsid w:val="005D48F5"/>
    <w:rsid w:val="005E3D75"/>
    <w:rsid w:val="006405FC"/>
    <w:rsid w:val="006D799F"/>
    <w:rsid w:val="0073715E"/>
    <w:rsid w:val="0076155C"/>
    <w:rsid w:val="00865A0B"/>
    <w:rsid w:val="008A50A9"/>
    <w:rsid w:val="00905C78"/>
    <w:rsid w:val="0098483F"/>
    <w:rsid w:val="00AB7373"/>
    <w:rsid w:val="00AD098D"/>
    <w:rsid w:val="00B0111E"/>
    <w:rsid w:val="00B20115"/>
    <w:rsid w:val="00BC11CE"/>
    <w:rsid w:val="00BD2070"/>
    <w:rsid w:val="00C0623D"/>
    <w:rsid w:val="00C20EA8"/>
    <w:rsid w:val="00C47B43"/>
    <w:rsid w:val="00CC37D3"/>
    <w:rsid w:val="00DA01F9"/>
    <w:rsid w:val="00DE2D8A"/>
    <w:rsid w:val="00E964CB"/>
    <w:rsid w:val="00F03634"/>
    <w:rsid w:val="00F55261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69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69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527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C69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69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11</cp:revision>
  <cp:lastPrinted>2025-01-21T14:35:00Z</cp:lastPrinted>
  <dcterms:created xsi:type="dcterms:W3CDTF">2025-07-22T12:39:00Z</dcterms:created>
  <dcterms:modified xsi:type="dcterms:W3CDTF">2026-06-09T15:39:00Z</dcterms:modified>
  <dc:language>pt-BR</dc:language>
</cp:coreProperties>
</file>