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4F46CA7B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C07BA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5201670F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C07BA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5A62F0B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C07BA4">
        <w:rPr>
          <w:rFonts w:ascii="Arial" w:hAnsi="Arial" w:cs="Arial"/>
          <w:color w:val="000000"/>
          <w:sz w:val="24"/>
          <w:szCs w:val="24"/>
        </w:rPr>
        <w:t>23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fevereiro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473299">
        <w:rPr>
          <w:rFonts w:ascii="Arial" w:hAnsi="Arial" w:cs="Arial"/>
          <w:color w:val="000000"/>
          <w:sz w:val="24"/>
          <w:szCs w:val="24"/>
        </w:rPr>
        <w:t>2</w:t>
      </w:r>
      <w:r w:rsidR="00C07BA4">
        <w:rPr>
          <w:rFonts w:ascii="Arial" w:hAnsi="Arial" w:cs="Arial"/>
          <w:color w:val="000000"/>
          <w:sz w:val="24"/>
          <w:szCs w:val="24"/>
        </w:rPr>
        <w:t>6</w:t>
      </w:r>
      <w:r w:rsidR="00AB470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E2942">
        <w:rPr>
          <w:rFonts w:ascii="Arial" w:hAnsi="Arial" w:cs="Arial"/>
          <w:color w:val="000000"/>
          <w:sz w:val="24"/>
          <w:szCs w:val="24"/>
        </w:rPr>
        <w:t>fevereiro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49C3118D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C157D1">
        <w:rPr>
          <w:rFonts w:ascii="Arial" w:hAnsi="Arial" w:cs="Arial"/>
        </w:rPr>
        <w:t xml:space="preserve">aquisição de </w:t>
      </w:r>
      <w:r w:rsidR="00C07BA4">
        <w:rPr>
          <w:rFonts w:ascii="Arial" w:hAnsi="Arial" w:cs="Arial"/>
        </w:rPr>
        <w:t>câmeras com áudio</w:t>
      </w:r>
      <w:r w:rsidR="00C157D1">
        <w:rPr>
          <w:rFonts w:ascii="Arial" w:hAnsi="Arial" w:cs="Arial"/>
        </w:rPr>
        <w:t>, conforme termo de referência</w:t>
      </w:r>
      <w:r w:rsidR="006E2942" w:rsidRPr="00BA5F8C">
        <w:rPr>
          <w:rFonts w:ascii="Arial" w:hAnsi="Arial" w:cs="Arial"/>
        </w:rPr>
        <w:t>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53C1D0C" w14:textId="77777777" w:rsidR="00C07BA4" w:rsidRPr="00835804" w:rsidRDefault="00C07BA4" w:rsidP="00C07BA4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</w:rPr>
        <w:t>ESPECIFICAÇÕES TÉCNICAS MÍNIMAS DAS CÂMERAS</w:t>
      </w:r>
    </w:p>
    <w:p w14:paraId="6E330B88" w14:textId="77777777" w:rsidR="00C07BA4" w:rsidRPr="00835804" w:rsidRDefault="00C07BA4" w:rsidP="00C07BA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Características Gerais</w:t>
      </w:r>
    </w:p>
    <w:p w14:paraId="374E46C2" w14:textId="77777777" w:rsidR="00C07BA4" w:rsidRPr="004B3CCA" w:rsidRDefault="00C07BA4" w:rsidP="00C07BA4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  <w:b/>
          <w:bCs/>
        </w:rPr>
      </w:pPr>
      <w:r w:rsidRPr="00835804">
        <w:rPr>
          <w:rFonts w:ascii="Arial" w:hAnsi="Arial" w:cs="Arial"/>
        </w:rPr>
        <w:t xml:space="preserve">Quantidade: </w:t>
      </w:r>
      <w:r w:rsidRPr="004B3CCA">
        <w:rPr>
          <w:rStyle w:val="Forte"/>
          <w:rFonts w:ascii="Arial" w:hAnsi="Arial" w:cs="Arial"/>
          <w:b w:val="0"/>
          <w:bCs w:val="0"/>
        </w:rPr>
        <w:t>03 (três) unidades</w:t>
      </w:r>
    </w:p>
    <w:p w14:paraId="50FD5F1C" w14:textId="77777777" w:rsidR="00C07BA4" w:rsidRPr="00835804" w:rsidRDefault="00C07BA4" w:rsidP="00C07BA4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Tipo: </w:t>
      </w:r>
      <w:r w:rsidRPr="004B3CCA">
        <w:rPr>
          <w:rStyle w:val="Forte"/>
          <w:rFonts w:ascii="Arial" w:hAnsi="Arial" w:cs="Arial"/>
          <w:b w:val="0"/>
          <w:bCs w:val="0"/>
        </w:rPr>
        <w:t>Câmera IP do tipo dome ou equivalente</w:t>
      </w:r>
      <w:r w:rsidRPr="00835804">
        <w:rPr>
          <w:rFonts w:ascii="Arial" w:hAnsi="Arial" w:cs="Arial"/>
        </w:rPr>
        <w:t>, adequada para ambiente interno.</w:t>
      </w:r>
    </w:p>
    <w:p w14:paraId="23369ED3" w14:textId="77777777" w:rsidR="00C07BA4" w:rsidRPr="00835804" w:rsidRDefault="00C07BA4" w:rsidP="00C07BA4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Resolução mínima: </w:t>
      </w:r>
      <w:r w:rsidRPr="004B3CCA">
        <w:rPr>
          <w:rStyle w:val="Forte"/>
          <w:rFonts w:ascii="Arial" w:hAnsi="Arial" w:cs="Arial"/>
          <w:b w:val="0"/>
          <w:bCs w:val="0"/>
        </w:rPr>
        <w:t>4 MP (2560 x 1440)</w:t>
      </w:r>
      <w:r w:rsidRPr="00835804">
        <w:rPr>
          <w:rFonts w:ascii="Arial" w:hAnsi="Arial" w:cs="Arial"/>
        </w:rPr>
        <w:t xml:space="preserve"> ou superior.</w:t>
      </w:r>
    </w:p>
    <w:p w14:paraId="0177BC7A" w14:textId="77777777" w:rsidR="00C07BA4" w:rsidRPr="00835804" w:rsidRDefault="00C07BA4" w:rsidP="00C07BA4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Sensor de imagem: tecnologia CMOS ou superior.</w:t>
      </w:r>
    </w:p>
    <w:p w14:paraId="69865428" w14:textId="77777777" w:rsidR="00C07BA4" w:rsidRPr="00835804" w:rsidRDefault="00C07BA4" w:rsidP="00C07BA4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Campo de visão horizontal mínimo: </w:t>
      </w:r>
      <w:r w:rsidRPr="004B3CCA">
        <w:rPr>
          <w:rStyle w:val="Forte"/>
          <w:rFonts w:ascii="Arial" w:hAnsi="Arial" w:cs="Arial"/>
          <w:b w:val="0"/>
          <w:bCs w:val="0"/>
        </w:rPr>
        <w:t>90</w:t>
      </w:r>
      <w:r w:rsidRPr="00835804">
        <w:rPr>
          <w:rStyle w:val="Forte"/>
          <w:rFonts w:ascii="Arial" w:hAnsi="Arial" w:cs="Arial"/>
        </w:rPr>
        <w:t>°</w:t>
      </w:r>
      <w:r w:rsidRPr="00835804">
        <w:rPr>
          <w:rFonts w:ascii="Arial" w:hAnsi="Arial" w:cs="Arial"/>
        </w:rPr>
        <w:t>.</w:t>
      </w:r>
    </w:p>
    <w:p w14:paraId="61577971" w14:textId="77777777" w:rsidR="00C07BA4" w:rsidRPr="00835804" w:rsidRDefault="00C07BA4" w:rsidP="00C07BA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Áudio</w:t>
      </w:r>
    </w:p>
    <w:p w14:paraId="73DAD377" w14:textId="77777777" w:rsidR="00C07BA4" w:rsidRPr="00835804" w:rsidRDefault="00C07BA4" w:rsidP="00C07BA4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B3CCA">
        <w:rPr>
          <w:rStyle w:val="Forte"/>
          <w:rFonts w:ascii="Arial" w:hAnsi="Arial" w:cs="Arial"/>
          <w:b w:val="0"/>
          <w:bCs w:val="0"/>
        </w:rPr>
        <w:t>Microfone integrado</w:t>
      </w:r>
      <w:r w:rsidRPr="00835804">
        <w:rPr>
          <w:rFonts w:ascii="Arial" w:hAnsi="Arial" w:cs="Arial"/>
        </w:rPr>
        <w:t xml:space="preserve"> para captação de áudio ambiente.</w:t>
      </w:r>
    </w:p>
    <w:p w14:paraId="2CEF8041" w14:textId="77777777" w:rsidR="00C07BA4" w:rsidRPr="00835804" w:rsidRDefault="00C07BA4" w:rsidP="00C07BA4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lastRenderedPageBreak/>
        <w:t xml:space="preserve">Suporte a </w:t>
      </w:r>
      <w:r w:rsidRPr="004B3CCA">
        <w:rPr>
          <w:rStyle w:val="Forte"/>
          <w:rFonts w:ascii="Arial" w:hAnsi="Arial" w:cs="Arial"/>
          <w:b w:val="0"/>
          <w:bCs w:val="0"/>
        </w:rPr>
        <w:t>áudio bidirecional</w:t>
      </w:r>
      <w:r w:rsidRPr="00835804">
        <w:rPr>
          <w:rFonts w:ascii="Arial" w:hAnsi="Arial" w:cs="Arial"/>
        </w:rPr>
        <w:t>, compatível com sistema já existente, permitindo escuta e comunicação quando aplicável.</w:t>
      </w:r>
    </w:p>
    <w:p w14:paraId="7B18198C" w14:textId="77777777" w:rsidR="00C07BA4" w:rsidRPr="00835804" w:rsidRDefault="00C07BA4" w:rsidP="00C07BA4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Compressão de áudio compatível com transmissão IP.</w:t>
      </w:r>
    </w:p>
    <w:p w14:paraId="66990B30" w14:textId="77777777" w:rsidR="00C07BA4" w:rsidRPr="00835804" w:rsidRDefault="00C07BA4" w:rsidP="00C07BA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Vídeo e Recursos</w:t>
      </w:r>
    </w:p>
    <w:p w14:paraId="184F300B" w14:textId="77777777" w:rsidR="00C07BA4" w:rsidRPr="00835804" w:rsidRDefault="00C07BA4" w:rsidP="00C07BA4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Compressão de vídeo: </w:t>
      </w:r>
      <w:r w:rsidRPr="004B3CCA">
        <w:rPr>
          <w:rStyle w:val="Forte"/>
          <w:rFonts w:ascii="Arial" w:hAnsi="Arial" w:cs="Arial"/>
          <w:b w:val="0"/>
          <w:bCs w:val="0"/>
        </w:rPr>
        <w:t>H.265 ou superior</w:t>
      </w:r>
      <w:r w:rsidRPr="00835804">
        <w:rPr>
          <w:rFonts w:ascii="Arial" w:hAnsi="Arial" w:cs="Arial"/>
        </w:rPr>
        <w:t>.</w:t>
      </w:r>
    </w:p>
    <w:p w14:paraId="30F2D649" w14:textId="77777777" w:rsidR="00C07BA4" w:rsidRPr="00835804" w:rsidRDefault="00C07BA4" w:rsidP="00C07BA4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Visão noturna: infravermelho ou tecnologia equivalente.</w:t>
      </w:r>
    </w:p>
    <w:p w14:paraId="6F138283" w14:textId="77777777" w:rsidR="00C07BA4" w:rsidRPr="00835804" w:rsidRDefault="00C07BA4" w:rsidP="00C07BA4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Iluminância mínima: </w:t>
      </w:r>
      <w:r w:rsidRPr="004B3CCA">
        <w:rPr>
          <w:rStyle w:val="Forte"/>
          <w:rFonts w:ascii="Arial" w:hAnsi="Arial" w:cs="Arial"/>
          <w:b w:val="0"/>
          <w:bCs w:val="0"/>
        </w:rPr>
        <w:t>0,01 lux ou melhor</w:t>
      </w:r>
      <w:r w:rsidRPr="004B3CCA">
        <w:rPr>
          <w:rFonts w:ascii="Arial" w:hAnsi="Arial" w:cs="Arial"/>
          <w:b/>
          <w:bCs/>
        </w:rPr>
        <w:t>.</w:t>
      </w:r>
    </w:p>
    <w:p w14:paraId="5A82CD2E" w14:textId="77777777" w:rsidR="00C07BA4" w:rsidRPr="00835804" w:rsidRDefault="00C07BA4" w:rsidP="00C07BA4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Recursos inteligentes mínimos:</w:t>
      </w:r>
    </w:p>
    <w:p w14:paraId="670645A2" w14:textId="77777777" w:rsidR="00C07BA4" w:rsidRPr="00835804" w:rsidRDefault="00C07BA4" w:rsidP="00C07BA4">
      <w:pPr>
        <w:pStyle w:val="NormalWeb"/>
        <w:numPr>
          <w:ilvl w:val="1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Detecção de movimento configurável;</w:t>
      </w:r>
    </w:p>
    <w:p w14:paraId="76AA5594" w14:textId="77777777" w:rsidR="00C07BA4" w:rsidRPr="00835804" w:rsidRDefault="00C07BA4" w:rsidP="00C07BA4">
      <w:pPr>
        <w:pStyle w:val="NormalWeb"/>
        <w:numPr>
          <w:ilvl w:val="1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Ajuste de zonas de detecção;</w:t>
      </w:r>
    </w:p>
    <w:p w14:paraId="7FA20706" w14:textId="77777777" w:rsidR="00C07BA4" w:rsidRPr="00835804" w:rsidRDefault="00C07BA4" w:rsidP="00C07BA4">
      <w:pPr>
        <w:pStyle w:val="NormalWeb"/>
        <w:numPr>
          <w:ilvl w:val="1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Compatibilidade com alertas e gravação por evento.</w:t>
      </w:r>
    </w:p>
    <w:p w14:paraId="05F45F8E" w14:textId="77777777" w:rsidR="00C07BA4" w:rsidRPr="00835804" w:rsidRDefault="00C07BA4" w:rsidP="00C07BA4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5804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Conectividade e Compatibilidade</w:t>
      </w:r>
    </w:p>
    <w:p w14:paraId="0B026D22" w14:textId="77777777" w:rsidR="00C07BA4" w:rsidRPr="00835804" w:rsidRDefault="00C07BA4" w:rsidP="00C07BA4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Interface de rede: </w:t>
      </w:r>
      <w:r w:rsidRPr="004B3CCA">
        <w:rPr>
          <w:rStyle w:val="Forte"/>
          <w:rFonts w:ascii="Arial" w:hAnsi="Arial" w:cs="Arial"/>
          <w:b w:val="0"/>
          <w:bCs w:val="0"/>
        </w:rPr>
        <w:t>Ethernet (IP)</w:t>
      </w:r>
      <w:r w:rsidRPr="004B3CCA">
        <w:rPr>
          <w:rFonts w:ascii="Arial" w:hAnsi="Arial" w:cs="Arial"/>
          <w:b/>
          <w:bCs/>
        </w:rPr>
        <w:t>.</w:t>
      </w:r>
    </w:p>
    <w:p w14:paraId="77215AB5" w14:textId="77777777" w:rsidR="00C07BA4" w:rsidRPr="00835804" w:rsidRDefault="00C07BA4" w:rsidP="00C07BA4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Alimentação: </w:t>
      </w:r>
      <w:r w:rsidRPr="004B3CCA">
        <w:rPr>
          <w:rStyle w:val="Forte"/>
          <w:rFonts w:ascii="Arial" w:hAnsi="Arial" w:cs="Arial"/>
          <w:b w:val="0"/>
          <w:bCs w:val="0"/>
        </w:rPr>
        <w:t>PoE (Power over Ethernet)</w:t>
      </w:r>
      <w:r w:rsidRPr="00835804">
        <w:rPr>
          <w:rFonts w:ascii="Arial" w:hAnsi="Arial" w:cs="Arial"/>
        </w:rPr>
        <w:t xml:space="preserve"> ou compatível com a infraestrutura existente.</w:t>
      </w:r>
    </w:p>
    <w:p w14:paraId="55A1DC25" w14:textId="77777777" w:rsidR="00C07BA4" w:rsidRPr="00835804" w:rsidRDefault="00C07BA4" w:rsidP="00C07BA4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 xml:space="preserve">Compatibilidade com </w:t>
      </w:r>
      <w:r w:rsidRPr="004B3CCA">
        <w:rPr>
          <w:rStyle w:val="Forte"/>
          <w:rFonts w:ascii="Arial" w:hAnsi="Arial" w:cs="Arial"/>
          <w:b w:val="0"/>
          <w:bCs w:val="0"/>
        </w:rPr>
        <w:t>protocolos abertos de mercado (ex.: ONVIF)</w:t>
      </w:r>
      <w:r w:rsidRPr="00835804">
        <w:rPr>
          <w:rFonts w:ascii="Arial" w:hAnsi="Arial" w:cs="Arial"/>
        </w:rPr>
        <w:t>, garantindo integração total com o gravador já instalado.</w:t>
      </w:r>
    </w:p>
    <w:p w14:paraId="3D87642A" w14:textId="77777777" w:rsidR="00C07BA4" w:rsidRPr="00835804" w:rsidRDefault="00C07BA4" w:rsidP="00C07BA4">
      <w:pPr>
        <w:pStyle w:val="NormalWeb"/>
        <w:numPr>
          <w:ilvl w:val="0"/>
          <w:numId w:val="1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835804">
        <w:rPr>
          <w:rFonts w:ascii="Arial" w:hAnsi="Arial" w:cs="Arial"/>
        </w:rPr>
        <w:t>Suporte a acesso local e remoto conforme sistema existente.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6282CE3B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C157D1">
        <w:rPr>
          <w:rFonts w:ascii="Arial" w:hAnsi="Arial" w:cs="Arial"/>
          <w:color w:val="000000"/>
          <w:sz w:val="24"/>
          <w:szCs w:val="24"/>
        </w:rPr>
        <w:t>produtos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e serviços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 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7B40AB3F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B1F0A6" w:rsidR="00B729DE" w:rsidRDefault="006E2942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>
        <w:rPr>
          <w:rFonts w:ascii="Arial" w:hAnsi="Arial" w:cs="Arial"/>
          <w:color w:val="000000"/>
          <w:sz w:val="24"/>
          <w:szCs w:val="24"/>
        </w:rPr>
        <w:t>referência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2E7062C8" w14:textId="29938E4F" w:rsidR="0017679A" w:rsidRPr="001372FE" w:rsidRDefault="0017679A" w:rsidP="001372FE">
      <w:pPr>
        <w:spacing w:after="160" w:line="256" w:lineRule="auto"/>
        <w:ind w:left="414"/>
        <w:jc w:val="both"/>
        <w:rPr>
          <w:rFonts w:ascii="Arial" w:hAnsi="Arial" w:cs="Arial"/>
          <w:color w:val="000000"/>
          <w:sz w:val="24"/>
          <w:szCs w:val="24"/>
        </w:rPr>
      </w:pP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15</cp:revision>
  <cp:lastPrinted>2025-05-14T12:28:00Z</cp:lastPrinted>
  <dcterms:created xsi:type="dcterms:W3CDTF">2025-01-21T15:32:00Z</dcterms:created>
  <dcterms:modified xsi:type="dcterms:W3CDTF">2026-02-23T12:24:00Z</dcterms:modified>
  <dc:language>pt-BR</dc:language>
</cp:coreProperties>
</file>