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1FEF2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Style w:val="Forte"/>
          <w:rFonts w:ascii="Arial" w:hAnsi="Arial" w:cs="Arial"/>
        </w:rPr>
        <w:t>TERMO DE REFERÊNCIA</w:t>
      </w:r>
      <w:r w:rsidRPr="00D14123">
        <w:rPr>
          <w:rFonts w:ascii="Arial" w:hAnsi="Arial" w:cs="Arial"/>
        </w:rPr>
        <w:br/>
      </w:r>
      <w:r w:rsidRPr="00D14123">
        <w:rPr>
          <w:rStyle w:val="Forte"/>
          <w:rFonts w:ascii="Arial" w:hAnsi="Arial" w:cs="Arial"/>
        </w:rPr>
        <w:t>Contratação de Profissional Tradutor e Intérprete de Libras</w:t>
      </w:r>
    </w:p>
    <w:p w14:paraId="597E7775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3CC2615">
          <v:rect id="_x0000_i1025" style="width:0;height:1.5pt" o:hralign="center" o:hrstd="t" o:hr="t" fillcolor="#a0a0a0" stroked="f"/>
        </w:pict>
      </w:r>
    </w:p>
    <w:p w14:paraId="63B9B2C5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1. IDENTIFICAÇÃO E FUNDAMENTAÇÃO LEGAL</w:t>
      </w:r>
    </w:p>
    <w:p w14:paraId="660C25A7" w14:textId="657491A3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O presente Termo de Referência tem por objeto a contratação de profissional </w:t>
      </w:r>
      <w:r w:rsidRPr="00D14123">
        <w:rPr>
          <w:rStyle w:val="Forte"/>
          <w:rFonts w:ascii="Arial" w:hAnsi="Arial" w:cs="Arial"/>
        </w:rPr>
        <w:t>tradutor e intérprete de Libras – Língua Brasileira de Sinais</w:t>
      </w:r>
      <w:r w:rsidRPr="00D14123">
        <w:rPr>
          <w:rFonts w:ascii="Arial" w:hAnsi="Arial" w:cs="Arial"/>
        </w:rPr>
        <w:t>, para atuação nas sessões legislativas ordinárias e extraordinárias, e demais eventos oficiais promovidos pela Câmara Municipal de Charqueada/SP</w:t>
      </w:r>
      <w:r w:rsidR="00014010">
        <w:rPr>
          <w:rFonts w:ascii="Arial" w:hAnsi="Arial" w:cs="Arial"/>
        </w:rPr>
        <w:t xml:space="preserve"> no ano de 2026</w:t>
      </w:r>
      <w:r w:rsidRPr="00D14123">
        <w:rPr>
          <w:rFonts w:ascii="Arial" w:hAnsi="Arial" w:cs="Arial"/>
        </w:rPr>
        <w:t>.</w:t>
      </w:r>
    </w:p>
    <w:p w14:paraId="7B0D5BB2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A contratação se fundamenta na </w:t>
      </w:r>
      <w:r w:rsidRPr="00D14123">
        <w:rPr>
          <w:rStyle w:val="Forte"/>
          <w:rFonts w:ascii="Arial" w:hAnsi="Arial" w:cs="Arial"/>
        </w:rPr>
        <w:t>Lei Federal nº 14.133/2021</w:t>
      </w:r>
      <w:r w:rsidRPr="00D14123">
        <w:rPr>
          <w:rFonts w:ascii="Arial" w:hAnsi="Arial" w:cs="Arial"/>
        </w:rPr>
        <w:t xml:space="preserve"> (Nova Lei de Licitações e Contratos), bem como na </w:t>
      </w:r>
      <w:r w:rsidRPr="00D14123">
        <w:rPr>
          <w:rStyle w:val="Forte"/>
          <w:rFonts w:ascii="Arial" w:hAnsi="Arial" w:cs="Arial"/>
        </w:rPr>
        <w:t>Lei Federal nº 10.436/2002</w:t>
      </w:r>
      <w:r w:rsidRPr="00D14123">
        <w:rPr>
          <w:rFonts w:ascii="Arial" w:hAnsi="Arial" w:cs="Arial"/>
        </w:rPr>
        <w:t xml:space="preserve">, que reconhece a Libras como meio legal de comunicação e expressão, e no </w:t>
      </w:r>
      <w:r w:rsidRPr="00D14123">
        <w:rPr>
          <w:rStyle w:val="Forte"/>
          <w:rFonts w:ascii="Arial" w:hAnsi="Arial" w:cs="Arial"/>
        </w:rPr>
        <w:t>Decreto nº 5.626/2005</w:t>
      </w:r>
      <w:r w:rsidRPr="00D14123">
        <w:rPr>
          <w:rFonts w:ascii="Arial" w:hAnsi="Arial" w:cs="Arial"/>
        </w:rPr>
        <w:t>, que regulamenta o uso e a difusão da Libras e assegura a acessibilidade de pessoas surdas.</w:t>
      </w:r>
    </w:p>
    <w:p w14:paraId="4A83A84F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9DDDA48">
          <v:rect id="_x0000_i1026" style="width:0;height:1.5pt" o:hralign="center" o:hrstd="t" o:hr="t" fillcolor="#a0a0a0" stroked="f"/>
        </w:pict>
      </w:r>
    </w:p>
    <w:p w14:paraId="37DCC73A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2. OBJETO</w:t>
      </w:r>
    </w:p>
    <w:p w14:paraId="2BD3BE75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Contratação de profissional habilitado para </w:t>
      </w:r>
      <w:r w:rsidRPr="00D14123">
        <w:rPr>
          <w:rStyle w:val="Forte"/>
          <w:rFonts w:ascii="Arial" w:hAnsi="Arial" w:cs="Arial"/>
        </w:rPr>
        <w:t>tradução e interpretação simultânea da Língua Portuguesa para Libras e vice-versa</w:t>
      </w:r>
      <w:r w:rsidRPr="00D14123">
        <w:rPr>
          <w:rFonts w:ascii="Arial" w:hAnsi="Arial" w:cs="Arial"/>
        </w:rPr>
        <w:t xml:space="preserve">, durante as sessões ordinárias e extraordinárias da Câmara Municipal de Charqueada/SP, bem como em outros eventos institucionais, visando garantir a </w:t>
      </w:r>
      <w:r w:rsidRPr="00D14123">
        <w:rPr>
          <w:rStyle w:val="Forte"/>
          <w:rFonts w:ascii="Arial" w:hAnsi="Arial" w:cs="Arial"/>
        </w:rPr>
        <w:t>acessibilidade comunicacional</w:t>
      </w:r>
      <w:r w:rsidRPr="00D14123">
        <w:rPr>
          <w:rFonts w:ascii="Arial" w:hAnsi="Arial" w:cs="Arial"/>
        </w:rPr>
        <w:t xml:space="preserve"> às pessoas surdas.</w:t>
      </w:r>
    </w:p>
    <w:p w14:paraId="753E65CB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F0BD027">
          <v:rect id="_x0000_i1027" style="width:0;height:1.5pt" o:hralign="center" o:hrstd="t" o:hr="t" fillcolor="#a0a0a0" stroked="f"/>
        </w:pict>
      </w:r>
    </w:p>
    <w:p w14:paraId="75D40E09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3. JUSTIFICATIVA</w:t>
      </w:r>
    </w:p>
    <w:p w14:paraId="632B61AF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A presente contratação tem por finalidade atender às exigências de </w:t>
      </w:r>
      <w:r w:rsidRPr="00D14123">
        <w:rPr>
          <w:rStyle w:val="Forte"/>
          <w:rFonts w:ascii="Arial" w:hAnsi="Arial" w:cs="Arial"/>
        </w:rPr>
        <w:t>acessibilidade e inclusão social</w:t>
      </w:r>
      <w:r w:rsidRPr="00D14123">
        <w:rPr>
          <w:rFonts w:ascii="Arial" w:hAnsi="Arial" w:cs="Arial"/>
        </w:rPr>
        <w:t>, assegurando a todas as pessoas o direito à informação e à participação plena nos atos públicos do Poder Legislativo Municipal.</w:t>
      </w:r>
    </w:p>
    <w:p w14:paraId="124F5E81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A atuação do tradutor/intérprete de Libras é indispensável para a promoção da transparência e da comunicação institucional acessível, em conformidade com os princípios da </w:t>
      </w:r>
      <w:r w:rsidRPr="00D14123">
        <w:rPr>
          <w:rStyle w:val="Forte"/>
          <w:rFonts w:ascii="Arial" w:hAnsi="Arial" w:cs="Arial"/>
        </w:rPr>
        <w:t>publicidade e eficiência</w:t>
      </w:r>
      <w:r w:rsidRPr="00D14123">
        <w:rPr>
          <w:rFonts w:ascii="Arial" w:hAnsi="Arial" w:cs="Arial"/>
        </w:rPr>
        <w:t xml:space="preserve"> (art. 37, caput, da Constituição Federal), além de atender à </w:t>
      </w:r>
      <w:r w:rsidRPr="00D14123">
        <w:rPr>
          <w:rStyle w:val="Forte"/>
          <w:rFonts w:ascii="Arial" w:hAnsi="Arial" w:cs="Arial"/>
        </w:rPr>
        <w:t>Lei Brasileira de Inclusão da Pessoa com Deficiência (Lei nº 13.146/2015)</w:t>
      </w:r>
      <w:r w:rsidRPr="00D14123">
        <w:rPr>
          <w:rFonts w:ascii="Arial" w:hAnsi="Arial" w:cs="Arial"/>
        </w:rPr>
        <w:t>.</w:t>
      </w:r>
    </w:p>
    <w:p w14:paraId="09E92BDF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33D3365">
          <v:rect id="_x0000_i1028" style="width:0;height:1.5pt" o:hralign="center" o:hrstd="t" o:hr="t" fillcolor="#a0a0a0" stroked="f"/>
        </w:pict>
      </w:r>
    </w:p>
    <w:p w14:paraId="5144B58B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lastRenderedPageBreak/>
        <w:t>4. DESCRIÇÃO DO SERVIÇO</w:t>
      </w:r>
    </w:p>
    <w:p w14:paraId="53F583CA" w14:textId="77777777" w:rsidR="00D14123" w:rsidRPr="00D14123" w:rsidRDefault="00D14123" w:rsidP="00D14123">
      <w:pPr>
        <w:pStyle w:val="NormalWeb"/>
        <w:numPr>
          <w:ilvl w:val="0"/>
          <w:numId w:val="5"/>
        </w:numPr>
        <w:suppressAutoHyphens w:val="0"/>
        <w:spacing w:before="100" w:after="100"/>
        <w:rPr>
          <w:rFonts w:ascii="Arial" w:hAnsi="Arial" w:cs="Arial"/>
        </w:rPr>
      </w:pPr>
      <w:r w:rsidRPr="00D14123">
        <w:rPr>
          <w:rFonts w:ascii="Arial" w:hAnsi="Arial" w:cs="Arial"/>
        </w:rPr>
        <w:t>Prestação de serviço de tradução e interpretação simultânea entre a Língua Portuguesa e a Libras durante:</w:t>
      </w:r>
    </w:p>
    <w:p w14:paraId="0CCDC49D" w14:textId="77777777" w:rsidR="00D14123" w:rsidRPr="00D14123" w:rsidRDefault="00D14123" w:rsidP="00D14123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Sessões ordinárias e extraordinárias (em média 36 sessões anuais);</w:t>
      </w:r>
    </w:p>
    <w:p w14:paraId="4CFC618C" w14:textId="77777777" w:rsidR="00D14123" w:rsidRPr="00D14123" w:rsidRDefault="00D14123" w:rsidP="00D14123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Outras solenidades ou eventos oficiais, quando solicitado com antecedência mínima de 48 horas.</w:t>
      </w:r>
    </w:p>
    <w:p w14:paraId="09371FA4" w14:textId="77777777" w:rsidR="00D14123" w:rsidRPr="00D14123" w:rsidRDefault="00D14123" w:rsidP="00D14123">
      <w:pPr>
        <w:pStyle w:val="NormalWeb"/>
        <w:numPr>
          <w:ilvl w:val="0"/>
          <w:numId w:val="5"/>
        </w:numPr>
        <w:suppressAutoHyphens w:val="0"/>
        <w:spacing w:before="100" w:after="100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Cada sessão terá duração média de </w:t>
      </w:r>
      <w:r w:rsidRPr="00D14123">
        <w:rPr>
          <w:rStyle w:val="Forte"/>
          <w:rFonts w:ascii="Arial" w:hAnsi="Arial" w:cs="Arial"/>
        </w:rPr>
        <w:t>até 03 (três) horas</w:t>
      </w:r>
      <w:r w:rsidRPr="00D14123">
        <w:rPr>
          <w:rFonts w:ascii="Arial" w:hAnsi="Arial" w:cs="Arial"/>
        </w:rPr>
        <w:t xml:space="preserve">, geralmente realizadas no período </w:t>
      </w:r>
      <w:r w:rsidRPr="00D14123">
        <w:rPr>
          <w:rStyle w:val="Forte"/>
          <w:rFonts w:ascii="Arial" w:hAnsi="Arial" w:cs="Arial"/>
        </w:rPr>
        <w:t>noturno</w:t>
      </w:r>
      <w:r w:rsidRPr="00D14123">
        <w:rPr>
          <w:rFonts w:ascii="Arial" w:hAnsi="Arial" w:cs="Arial"/>
        </w:rPr>
        <w:t>, nas dependências da Câmara Municipal de Charqueada/SP.</w:t>
      </w:r>
    </w:p>
    <w:p w14:paraId="22C579A6" w14:textId="77777777" w:rsidR="00D14123" w:rsidRPr="00D14123" w:rsidRDefault="00D14123" w:rsidP="00D14123">
      <w:pPr>
        <w:pStyle w:val="NormalWeb"/>
        <w:numPr>
          <w:ilvl w:val="0"/>
          <w:numId w:val="5"/>
        </w:numPr>
        <w:suppressAutoHyphens w:val="0"/>
        <w:spacing w:before="100" w:after="100"/>
        <w:rPr>
          <w:rFonts w:ascii="Arial" w:hAnsi="Arial" w:cs="Arial"/>
        </w:rPr>
      </w:pPr>
      <w:r w:rsidRPr="00D14123">
        <w:rPr>
          <w:rFonts w:ascii="Arial" w:hAnsi="Arial" w:cs="Arial"/>
        </w:rPr>
        <w:t>O profissional deverá:</w:t>
      </w:r>
    </w:p>
    <w:p w14:paraId="0CD88915" w14:textId="77777777" w:rsidR="00D14123" w:rsidRPr="00D14123" w:rsidRDefault="00D14123" w:rsidP="00D14123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 xml:space="preserve">Possuir </w:t>
      </w:r>
      <w:r w:rsidRPr="00D14123">
        <w:rPr>
          <w:rStyle w:val="Forte"/>
          <w:rFonts w:ascii="Arial" w:hAnsi="Arial" w:cs="Arial"/>
          <w:sz w:val="24"/>
          <w:szCs w:val="24"/>
        </w:rPr>
        <w:t>certificação e/ou comprovação de formação em Libras</w:t>
      </w:r>
      <w:r w:rsidRPr="00D14123">
        <w:rPr>
          <w:rFonts w:ascii="Arial" w:hAnsi="Arial" w:cs="Arial"/>
          <w:sz w:val="24"/>
          <w:szCs w:val="24"/>
        </w:rPr>
        <w:t xml:space="preserve"> (nível técnico ou superior, conforme Decreto nº 5.626/2005);</w:t>
      </w:r>
    </w:p>
    <w:p w14:paraId="6A0FB1CF" w14:textId="77777777" w:rsidR="00D14123" w:rsidRPr="00D14123" w:rsidRDefault="00D14123" w:rsidP="00D14123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Apresentar experiência comprovada na atuação como tradutor/intérprete de Libras;</w:t>
      </w:r>
    </w:p>
    <w:p w14:paraId="77254177" w14:textId="77777777" w:rsidR="00D14123" w:rsidRPr="00D14123" w:rsidRDefault="00D14123" w:rsidP="00D14123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Utilizar trajes adequados e postura profissional compatível com o ambiente institucional;</w:t>
      </w:r>
    </w:p>
    <w:p w14:paraId="6B4D6851" w14:textId="77777777" w:rsidR="00D14123" w:rsidRPr="00D14123" w:rsidRDefault="00D14123" w:rsidP="00D14123">
      <w:pPr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Cumprir rigorosamente os horários estabelecidos para início e término das sessões.</w:t>
      </w:r>
    </w:p>
    <w:p w14:paraId="13A7CF75" w14:textId="77777777" w:rsidR="00D14123" w:rsidRPr="00D14123" w:rsidRDefault="00014010" w:rsidP="00D141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DE9919F">
          <v:rect id="_x0000_i1029" style="width:0;height:1.5pt" o:hralign="center" o:hrstd="t" o:hr="t" fillcolor="#a0a0a0" stroked="f"/>
        </w:pict>
      </w:r>
    </w:p>
    <w:p w14:paraId="27CE81DD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5. CRITÉRIOS DE SELEÇÃO E JULGAMENTO</w:t>
      </w:r>
    </w:p>
    <w:p w14:paraId="3858C444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A seleção será realizada pelo </w:t>
      </w:r>
      <w:r w:rsidRPr="00D14123">
        <w:rPr>
          <w:rStyle w:val="Forte"/>
          <w:rFonts w:ascii="Arial" w:hAnsi="Arial" w:cs="Arial"/>
        </w:rPr>
        <w:t>menor valor por sessão prestada</w:t>
      </w:r>
      <w:r w:rsidRPr="00D14123">
        <w:rPr>
          <w:rFonts w:ascii="Arial" w:hAnsi="Arial" w:cs="Arial"/>
        </w:rPr>
        <w:t>, observada a regularidade fiscal e trabalhista do licitante, bem como a habilitação técnica específica.</w:t>
      </w:r>
    </w:p>
    <w:p w14:paraId="406E3B65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8431C4">
          <v:rect id="_x0000_i1030" style="width:0;height:1.5pt" o:hralign="center" o:hrstd="t" o:hr="t" fillcolor="#a0a0a0" stroked="f"/>
        </w:pict>
      </w:r>
    </w:p>
    <w:p w14:paraId="5FE97199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6. OBRIGAÇÕES DA CONTRATADA</w:t>
      </w:r>
    </w:p>
    <w:p w14:paraId="19B7E79B" w14:textId="77777777" w:rsidR="00D14123" w:rsidRPr="00D14123" w:rsidRDefault="00D14123" w:rsidP="00D14123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Comparecer pontualmente às sessões e eventos agendados;</w:t>
      </w:r>
    </w:p>
    <w:p w14:paraId="3F3CE3CD" w14:textId="77777777" w:rsidR="00D14123" w:rsidRPr="00D14123" w:rsidRDefault="00D14123" w:rsidP="00D14123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Executar os serviços com qualidade e observância às normas da Libras;</w:t>
      </w:r>
    </w:p>
    <w:p w14:paraId="1DFBF5AF" w14:textId="77777777" w:rsidR="00D14123" w:rsidRPr="00D14123" w:rsidRDefault="00D14123" w:rsidP="00D14123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Manter sigilo sobre informações de caráter interno ou restrito;</w:t>
      </w:r>
    </w:p>
    <w:p w14:paraId="660CF59E" w14:textId="77777777" w:rsidR="00D14123" w:rsidRPr="00D14123" w:rsidRDefault="00D14123" w:rsidP="00D14123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Comunicar previamente eventual impossibilidade de comparecimento, indicando substituto igualmente habilitado (se autorizado pela contratante).</w:t>
      </w:r>
    </w:p>
    <w:p w14:paraId="1A378D56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7. OBRIGAÇÕES DA CONTRATANTE</w:t>
      </w:r>
    </w:p>
    <w:p w14:paraId="6035D509" w14:textId="77777777" w:rsidR="00D14123" w:rsidRPr="00D14123" w:rsidRDefault="00D14123" w:rsidP="00D1412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Disponibilizar local e condições adequadas para a atuação do intérprete;</w:t>
      </w:r>
    </w:p>
    <w:p w14:paraId="0C3AAE56" w14:textId="77777777" w:rsidR="00D14123" w:rsidRPr="00D14123" w:rsidRDefault="00D14123" w:rsidP="00D1412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Efetuar o pagamento conforme estabelecido;</w:t>
      </w:r>
    </w:p>
    <w:p w14:paraId="423EDA94" w14:textId="77777777" w:rsidR="00D14123" w:rsidRPr="00D14123" w:rsidRDefault="00D14123" w:rsidP="00D1412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Fiscalizar o cumprimento do contrato.</w:t>
      </w:r>
    </w:p>
    <w:p w14:paraId="00544898" w14:textId="77777777" w:rsidR="00D14123" w:rsidRPr="00D14123" w:rsidRDefault="00014010" w:rsidP="00D141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E75FE19">
          <v:rect id="_x0000_i1031" style="width:0;height:1.5pt" o:hralign="center" o:hrstd="t" o:hr="t" fillcolor="#a0a0a0" stroked="f"/>
        </w:pict>
      </w:r>
    </w:p>
    <w:p w14:paraId="3C71A71E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lastRenderedPageBreak/>
        <w:t>8. ESTIMATIVA DE VALOR E FORMA DE PAGAMENTO</w:t>
      </w:r>
    </w:p>
    <w:p w14:paraId="6F24F0B4" w14:textId="77777777" w:rsidR="00D14123" w:rsidRPr="00D14123" w:rsidRDefault="00D14123" w:rsidP="00D14123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 xml:space="preserve">Estima-se a realização de </w:t>
      </w:r>
      <w:r w:rsidRPr="00D14123">
        <w:rPr>
          <w:rStyle w:val="Forte"/>
          <w:rFonts w:ascii="Arial" w:hAnsi="Arial" w:cs="Arial"/>
          <w:sz w:val="24"/>
          <w:szCs w:val="24"/>
        </w:rPr>
        <w:t>36 (trinta e seis) sessões anuais</w:t>
      </w:r>
      <w:r w:rsidRPr="00D14123">
        <w:rPr>
          <w:rFonts w:ascii="Arial" w:hAnsi="Arial" w:cs="Arial"/>
          <w:sz w:val="24"/>
          <w:szCs w:val="24"/>
        </w:rPr>
        <w:t>, com duração média de 3 horas cada;</w:t>
      </w:r>
    </w:p>
    <w:p w14:paraId="77332A90" w14:textId="77777777" w:rsidR="00D14123" w:rsidRPr="00D14123" w:rsidRDefault="00D14123" w:rsidP="00D14123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 xml:space="preserve">O pagamento será efetuado </w:t>
      </w:r>
      <w:r w:rsidRPr="00D14123">
        <w:rPr>
          <w:rStyle w:val="Forte"/>
          <w:rFonts w:ascii="Arial" w:hAnsi="Arial" w:cs="Arial"/>
          <w:sz w:val="24"/>
          <w:szCs w:val="24"/>
        </w:rPr>
        <w:t>por sessão realizada</w:t>
      </w:r>
      <w:r w:rsidRPr="00D14123">
        <w:rPr>
          <w:rFonts w:ascii="Arial" w:hAnsi="Arial" w:cs="Arial"/>
          <w:sz w:val="24"/>
          <w:szCs w:val="24"/>
        </w:rPr>
        <w:t>, mediante apresentação de nota fiscal/fatura e relatório de frequência devidamente atestado;</w:t>
      </w:r>
    </w:p>
    <w:p w14:paraId="00F4DC37" w14:textId="77777777" w:rsidR="00D14123" w:rsidRPr="00D14123" w:rsidRDefault="00D14123" w:rsidP="00D14123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14123">
        <w:rPr>
          <w:rFonts w:ascii="Arial" w:hAnsi="Arial" w:cs="Arial"/>
          <w:sz w:val="24"/>
          <w:szCs w:val="24"/>
        </w:rPr>
        <w:t>O valor estimado por sessão servirá de parâmetro para a licitação, conforme cotação de mercado a ser juntada no processo administrativo.</w:t>
      </w:r>
    </w:p>
    <w:p w14:paraId="4CB0CDDF" w14:textId="77777777" w:rsidR="00D14123" w:rsidRPr="00D14123" w:rsidRDefault="00014010" w:rsidP="00D141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FA1F361">
          <v:rect id="_x0000_i1032" style="width:0;height:1.5pt" o:hralign="center" o:hrstd="t" o:hr="t" fillcolor="#a0a0a0" stroked="f"/>
        </w:pict>
      </w:r>
    </w:p>
    <w:p w14:paraId="35D6BE14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9. FISCALIZAÇÃO DO CONTRATO</w:t>
      </w:r>
    </w:p>
    <w:p w14:paraId="0A46D0F2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>A execução contratual será acompanhada e fiscalizada por servidor designado pela Presidência da Câmara Municipal, que registrará ocorrências, controle de presença e qualidade da execução.</w:t>
      </w:r>
    </w:p>
    <w:p w14:paraId="59CA98EC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3029219">
          <v:rect id="_x0000_i1033" style="width:0;height:1.5pt" o:hralign="center" o:hrstd="t" o:hr="t" fillcolor="#a0a0a0" stroked="f"/>
        </w:pict>
      </w:r>
    </w:p>
    <w:p w14:paraId="4C597ABD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10. VIGÊNCIA CONTRATUAL</w:t>
      </w:r>
    </w:p>
    <w:p w14:paraId="1FC678CF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O contrato vigorará pelo período de </w:t>
      </w:r>
      <w:r w:rsidRPr="00D14123">
        <w:rPr>
          <w:rStyle w:val="Forte"/>
          <w:rFonts w:ascii="Arial" w:hAnsi="Arial" w:cs="Arial"/>
        </w:rPr>
        <w:t>12 (doze) meses</w:t>
      </w:r>
      <w:r w:rsidRPr="00D14123">
        <w:rPr>
          <w:rFonts w:ascii="Arial" w:hAnsi="Arial" w:cs="Arial"/>
        </w:rPr>
        <w:t>, podendo ser prorrogado nos termos do art. 107 da Lei nº 14.133/2021, mediante justificativa e interesse da Administração.</w:t>
      </w:r>
    </w:p>
    <w:p w14:paraId="1C155001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ABBC53">
          <v:rect id="_x0000_i1034" style="width:0;height:1.5pt" o:hralign="center" o:hrstd="t" o:hr="t" fillcolor="#a0a0a0" stroked="f"/>
        </w:pict>
      </w:r>
    </w:p>
    <w:p w14:paraId="78AAEFAE" w14:textId="77777777" w:rsidR="00D14123" w:rsidRPr="00D14123" w:rsidRDefault="00D14123" w:rsidP="00D14123">
      <w:pPr>
        <w:pStyle w:val="Ttulo3"/>
        <w:rPr>
          <w:rFonts w:ascii="Arial" w:hAnsi="Arial" w:cs="Arial"/>
          <w:color w:val="auto"/>
        </w:rPr>
      </w:pPr>
      <w:r w:rsidRPr="00D14123">
        <w:rPr>
          <w:rFonts w:ascii="Arial" w:hAnsi="Arial" w:cs="Arial"/>
          <w:color w:val="auto"/>
        </w:rPr>
        <w:t>11. SANÇÕES</w:t>
      </w:r>
    </w:p>
    <w:p w14:paraId="50B9E4B0" w14:textId="77777777" w:rsidR="00D14123" w:rsidRPr="00D14123" w:rsidRDefault="00D14123" w:rsidP="00D14123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>O descumprimento das obrigações contratuais poderá acarretar a aplicação das penalidades previstas nos arts. 156 a 159 da Lei nº 14.133/2021, inclusive advertência, multa, suspensão e impedimento de licitar e contratar com o poder público.</w:t>
      </w:r>
    </w:p>
    <w:p w14:paraId="06872528" w14:textId="77777777" w:rsidR="00D14123" w:rsidRPr="00D14123" w:rsidRDefault="00014010" w:rsidP="00D14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B647D90">
          <v:rect id="_x0000_i1035" style="width:0;height:1.5pt" o:hralign="center" o:hrstd="t" o:hr="t" fillcolor="#a0a0a0" stroked="f"/>
        </w:pict>
      </w:r>
    </w:p>
    <w:sectPr w:rsidR="00D14123" w:rsidRPr="00D14123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CD3"/>
    <w:multiLevelType w:val="multilevel"/>
    <w:tmpl w:val="5404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A3F70"/>
    <w:multiLevelType w:val="multilevel"/>
    <w:tmpl w:val="F78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442C"/>
    <w:multiLevelType w:val="multilevel"/>
    <w:tmpl w:val="2B3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7477A"/>
    <w:multiLevelType w:val="multilevel"/>
    <w:tmpl w:val="D384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526D0"/>
    <w:multiLevelType w:val="multilevel"/>
    <w:tmpl w:val="6CF6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D55A1"/>
    <w:multiLevelType w:val="multilevel"/>
    <w:tmpl w:val="995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D0E9A"/>
    <w:multiLevelType w:val="multilevel"/>
    <w:tmpl w:val="97E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57CFE"/>
    <w:multiLevelType w:val="multilevel"/>
    <w:tmpl w:val="D34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97258"/>
    <w:multiLevelType w:val="multilevel"/>
    <w:tmpl w:val="BD7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24679"/>
    <w:multiLevelType w:val="multilevel"/>
    <w:tmpl w:val="9C10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14010"/>
    <w:rsid w:val="000D2D39"/>
    <w:rsid w:val="00153D28"/>
    <w:rsid w:val="00157CE7"/>
    <w:rsid w:val="001A4339"/>
    <w:rsid w:val="003069CE"/>
    <w:rsid w:val="00385FB7"/>
    <w:rsid w:val="003B7695"/>
    <w:rsid w:val="004F0056"/>
    <w:rsid w:val="00503090"/>
    <w:rsid w:val="005108EE"/>
    <w:rsid w:val="005D48F5"/>
    <w:rsid w:val="005E3D75"/>
    <w:rsid w:val="006405FC"/>
    <w:rsid w:val="006D799F"/>
    <w:rsid w:val="00707223"/>
    <w:rsid w:val="0073715E"/>
    <w:rsid w:val="0076155C"/>
    <w:rsid w:val="00834EB1"/>
    <w:rsid w:val="00865A0B"/>
    <w:rsid w:val="008A50A9"/>
    <w:rsid w:val="00922160"/>
    <w:rsid w:val="00997F78"/>
    <w:rsid w:val="00AB7373"/>
    <w:rsid w:val="00AD098D"/>
    <w:rsid w:val="00B0111E"/>
    <w:rsid w:val="00B20115"/>
    <w:rsid w:val="00BA74D8"/>
    <w:rsid w:val="00BC11CE"/>
    <w:rsid w:val="00C0623D"/>
    <w:rsid w:val="00C20EA8"/>
    <w:rsid w:val="00C47B43"/>
    <w:rsid w:val="00CC37D3"/>
    <w:rsid w:val="00D14123"/>
    <w:rsid w:val="00D81479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41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07223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3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xport-sheets-button">
    <w:name w:val="export-sheets-button"/>
    <w:basedOn w:val="Fontepargpadro"/>
    <w:rsid w:val="001A4339"/>
  </w:style>
  <w:style w:type="character" w:customStyle="1" w:styleId="TtuloChar">
    <w:name w:val="Título Char"/>
    <w:basedOn w:val="Fontepargpadro"/>
    <w:link w:val="Ttulo"/>
    <w:uiPriority w:val="10"/>
    <w:rsid w:val="003069CE"/>
    <w:rPr>
      <w:rFonts w:ascii="Liberation Sans" w:eastAsia="Microsoft YaHei" w:hAnsi="Liberation Sans" w:cs="Lucida Sans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41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3</cp:revision>
  <cp:lastPrinted>2023-05-31T19:31:00Z</cp:lastPrinted>
  <dcterms:created xsi:type="dcterms:W3CDTF">2025-10-08T12:00:00Z</dcterms:created>
  <dcterms:modified xsi:type="dcterms:W3CDTF">2025-10-22T13:54:00Z</dcterms:modified>
  <dc:language>pt-BR</dc:language>
</cp:coreProperties>
</file>