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312DA733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717E5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="0011315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9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3B930AD0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11315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50</w:t>
      </w:r>
      <w:r w:rsidR="002C1D0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1B73D45B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11315C">
        <w:rPr>
          <w:rFonts w:ascii="Arial" w:hAnsi="Arial" w:cs="Arial"/>
          <w:color w:val="000000"/>
          <w:sz w:val="24"/>
          <w:szCs w:val="24"/>
        </w:rPr>
        <w:t>22</w:t>
      </w:r>
      <w:r w:rsidR="002E3CCA">
        <w:rPr>
          <w:rFonts w:ascii="Arial" w:hAnsi="Arial" w:cs="Arial"/>
          <w:color w:val="000000"/>
          <w:sz w:val="24"/>
          <w:szCs w:val="24"/>
        </w:rPr>
        <w:t xml:space="preserve"> de agosto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11315C">
        <w:rPr>
          <w:rFonts w:ascii="Arial" w:hAnsi="Arial" w:cs="Arial"/>
          <w:color w:val="000000"/>
          <w:sz w:val="24"/>
          <w:szCs w:val="24"/>
        </w:rPr>
        <w:t>11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11315C">
        <w:rPr>
          <w:rFonts w:ascii="Arial" w:hAnsi="Arial" w:cs="Arial"/>
          <w:color w:val="000000"/>
          <w:sz w:val="24"/>
          <w:szCs w:val="24"/>
        </w:rPr>
        <w:t>27</w:t>
      </w:r>
      <w:r w:rsidR="00D803D4">
        <w:rPr>
          <w:rFonts w:ascii="Arial" w:hAnsi="Arial" w:cs="Arial"/>
          <w:color w:val="000000"/>
          <w:sz w:val="24"/>
          <w:szCs w:val="24"/>
        </w:rPr>
        <w:t xml:space="preserve"> de agosto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11315C">
        <w:rPr>
          <w:rFonts w:ascii="Arial" w:hAnsi="Arial" w:cs="Arial"/>
          <w:color w:val="000000"/>
          <w:sz w:val="24"/>
          <w:szCs w:val="24"/>
        </w:rPr>
        <w:t>11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0E9D9F86" w:rsidR="00B729DE" w:rsidRDefault="00B729DE" w:rsidP="00AB470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Italo Lorandi, nº 500, Centro, Charqueada/SP, faz saber que se encontra aberto processo administrativo para </w:t>
      </w:r>
      <w:r w:rsidR="00AB470B" w:rsidRPr="00C37B93">
        <w:rPr>
          <w:rFonts w:ascii="Arial" w:hAnsi="Arial" w:cs="Arial"/>
          <w:sz w:val="24"/>
          <w:szCs w:val="24"/>
        </w:rPr>
        <w:t xml:space="preserve">a </w:t>
      </w:r>
      <w:r w:rsidR="0011315C">
        <w:rPr>
          <w:rFonts w:ascii="Arial" w:hAnsi="Arial" w:cs="Arial"/>
          <w:sz w:val="24"/>
          <w:szCs w:val="24"/>
        </w:rPr>
        <w:t>aquisição de um servidor,</w:t>
      </w:r>
      <w:r w:rsidR="002E3CCA">
        <w:rPr>
          <w:rFonts w:ascii="Arial" w:hAnsi="Arial" w:cs="Arial"/>
          <w:sz w:val="24"/>
          <w:szCs w:val="24"/>
        </w:rPr>
        <w:t xml:space="preserve"> com todos os equipamentos e materiais necessários ao funcionamento, conforme especificações técnicas mínimas e condições estabelecidas no Termo de Referência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4C0B8A3F" w14:textId="77777777" w:rsidR="0011315C" w:rsidRDefault="0011315C" w:rsidP="0011315C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Pretende essa Câmara a aquisição de um novo servidor</w:t>
      </w:r>
      <w:r w:rsidRPr="00294681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71C3653B" w14:textId="77777777" w:rsidR="0011315C" w:rsidRDefault="0011315C" w:rsidP="0011315C">
      <w:pPr>
        <w:pStyle w:val="Ttulo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ESPECIFICAÇÕES TÉCNICAS</w:t>
      </w:r>
    </w:p>
    <w:p w14:paraId="700F7A2C" w14:textId="77777777" w:rsidR="0011315C" w:rsidRDefault="0011315C" w:rsidP="0011315C">
      <w:pPr>
        <w:pStyle w:val="Ttulo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Item 1 – Servidor Rack</w:t>
      </w:r>
    </w:p>
    <w:p w14:paraId="1CCEE000" w14:textId="77777777" w:rsidR="0011315C" w:rsidRDefault="0011315C" w:rsidP="001131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Quantidade: 01 unidade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Servidor de alto desempenho para montagem em rack, indicado para data centers ou ambientes corporativos que demandam performance, escalabilidade e confiabilidade.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Especificações mínimas exigidas:</w:t>
      </w:r>
      <w:r>
        <w:rPr>
          <w:rFonts w:ascii="Arial" w:hAnsi="Arial" w:cs="Arial"/>
          <w:sz w:val="24"/>
          <w:szCs w:val="24"/>
        </w:rPr>
        <w:br/>
        <w:t>- Formato: Rack 1U;</w:t>
      </w:r>
      <w:r>
        <w:rPr>
          <w:rFonts w:ascii="Arial" w:hAnsi="Arial" w:cs="Arial"/>
          <w:sz w:val="24"/>
          <w:szCs w:val="24"/>
        </w:rPr>
        <w:br/>
        <w:t>- Processador: Intel® Xeon® Silver 4410Y, 12 núcleos / 24 threads, frequência base: 2.0 GHz, turbo até 3.0 GHz, cache: 30 MB;</w:t>
      </w:r>
      <w:r>
        <w:rPr>
          <w:rFonts w:ascii="Arial" w:hAnsi="Arial" w:cs="Arial"/>
          <w:sz w:val="24"/>
          <w:szCs w:val="24"/>
        </w:rPr>
        <w:br/>
        <w:t>- Memória RAM: 1x32GB DDR5, tipo RDIMM ECC, slots disponíveis para expansão;</w:t>
      </w:r>
      <w:r>
        <w:rPr>
          <w:rFonts w:ascii="Arial" w:hAnsi="Arial" w:cs="Arial"/>
          <w:sz w:val="24"/>
          <w:szCs w:val="24"/>
        </w:rPr>
        <w:br/>
        <w:t>- Armazenamento: 2x SSD SATA de 480 GB, suporte a M.2 SATA/NVMe;</w:t>
      </w:r>
      <w:r>
        <w:rPr>
          <w:rFonts w:ascii="Arial" w:hAnsi="Arial" w:cs="Arial"/>
          <w:sz w:val="24"/>
          <w:szCs w:val="24"/>
        </w:rPr>
        <w:br/>
        <w:t>- Fonte de Alimentação: 2x fontes redundantes de 750W (Hot Swap, com failover automático);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- Placas de Expansão: Suporte a PCIe Gen4;</w:t>
      </w:r>
      <w:r>
        <w:rPr>
          <w:rFonts w:ascii="Arial" w:hAnsi="Arial" w:cs="Arial"/>
          <w:sz w:val="24"/>
          <w:szCs w:val="24"/>
        </w:rPr>
        <w:br/>
        <w:t>- Conectividade: 2 portas Gigabit Ethernet onboard;</w:t>
      </w:r>
      <w:r>
        <w:rPr>
          <w:rFonts w:ascii="Arial" w:hAnsi="Arial" w:cs="Arial"/>
          <w:sz w:val="24"/>
          <w:szCs w:val="24"/>
        </w:rPr>
        <w:br/>
        <w:t>- Refrigeração: Ventoinhas hot-swap com monitoramento térmico;</w:t>
      </w:r>
      <w:r>
        <w:rPr>
          <w:rFonts w:ascii="Arial" w:hAnsi="Arial" w:cs="Arial"/>
          <w:sz w:val="24"/>
          <w:szCs w:val="24"/>
        </w:rPr>
        <w:br/>
        <w:t>- Compatibilidade: Windows Server, Linux, VMware.</w:t>
      </w:r>
    </w:p>
    <w:p w14:paraId="477416C6" w14:textId="77777777" w:rsidR="0011315C" w:rsidRDefault="0011315C" w:rsidP="0011315C">
      <w:pPr>
        <w:pStyle w:val="Ttulo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Item 2 – Disco Rígido SAS 2.5” 2.4TB 10K</w:t>
      </w:r>
    </w:p>
    <w:p w14:paraId="4B9A7B4D" w14:textId="77777777" w:rsidR="0011315C" w:rsidRDefault="0011315C" w:rsidP="001131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Quantidade: 02 unidades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Unidade de disco rígido para servidores corporativos, com alta capacidade, desempenho e confiabilidade, ideal para ambientes de missão crítica.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Especificações mínimas exigidas:</w:t>
      </w:r>
      <w:r>
        <w:rPr>
          <w:rFonts w:ascii="Arial" w:hAnsi="Arial" w:cs="Arial"/>
          <w:sz w:val="24"/>
          <w:szCs w:val="24"/>
        </w:rPr>
        <w:br/>
        <w:t>- Modelo: Enterprise HDD;</w:t>
      </w:r>
      <w:r>
        <w:rPr>
          <w:rFonts w:ascii="Arial" w:hAnsi="Arial" w:cs="Arial"/>
          <w:sz w:val="24"/>
          <w:szCs w:val="24"/>
        </w:rPr>
        <w:br/>
        <w:t>- Tipo: HDD – Disco Rígido;</w:t>
      </w:r>
      <w:r>
        <w:rPr>
          <w:rFonts w:ascii="Arial" w:hAnsi="Arial" w:cs="Arial"/>
          <w:sz w:val="24"/>
          <w:szCs w:val="24"/>
        </w:rPr>
        <w:br/>
        <w:t>- Formato: 2.5 polegadas (SFF);</w:t>
      </w:r>
      <w:r>
        <w:rPr>
          <w:rFonts w:ascii="Arial" w:hAnsi="Arial" w:cs="Arial"/>
          <w:sz w:val="24"/>
          <w:szCs w:val="24"/>
        </w:rPr>
        <w:br/>
        <w:t>- Capacidade: 2.4 TB;</w:t>
      </w:r>
      <w:r>
        <w:rPr>
          <w:rFonts w:ascii="Arial" w:hAnsi="Arial" w:cs="Arial"/>
          <w:sz w:val="24"/>
          <w:szCs w:val="24"/>
        </w:rPr>
        <w:br/>
        <w:t>- Interface: SAS 12Gb/s;</w:t>
      </w:r>
      <w:r>
        <w:rPr>
          <w:rFonts w:ascii="Arial" w:hAnsi="Arial" w:cs="Arial"/>
          <w:sz w:val="24"/>
          <w:szCs w:val="24"/>
        </w:rPr>
        <w:br/>
        <w:t>- Velocidade de rotação: 10.000 RPM;</w:t>
      </w:r>
      <w:r>
        <w:rPr>
          <w:rFonts w:ascii="Arial" w:hAnsi="Arial" w:cs="Arial"/>
          <w:sz w:val="24"/>
          <w:szCs w:val="24"/>
        </w:rPr>
        <w:br/>
        <w:t>- Hot Swap: Sim;</w:t>
      </w:r>
      <w:r>
        <w:rPr>
          <w:rFonts w:ascii="Arial" w:hAnsi="Arial" w:cs="Arial"/>
          <w:sz w:val="24"/>
          <w:szCs w:val="24"/>
        </w:rPr>
        <w:br/>
        <w:t>- Cache mínimo: 128 MB.</w:t>
      </w:r>
    </w:p>
    <w:p w14:paraId="67C67F67" w14:textId="77777777" w:rsidR="005069C5" w:rsidRPr="00110692" w:rsidRDefault="005069C5" w:rsidP="0017679A">
      <w:pPr>
        <w:jc w:val="center"/>
        <w:rPr>
          <w:rFonts w:ascii="Arial" w:hAnsi="Arial" w:cs="Arial"/>
          <w:sz w:val="24"/>
          <w:szCs w:val="24"/>
        </w:rPr>
      </w:pPr>
    </w:p>
    <w:p w14:paraId="5C45A8D3" w14:textId="266A8572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lastRenderedPageBreak/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2D1876DB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DOS SERVIÇOS</w:t>
      </w:r>
    </w:p>
    <w:p w14:paraId="1AFF66CA" w14:textId="68D4055F" w:rsidR="00B729DE" w:rsidRDefault="00F13922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r w:rsidR="005069C5">
        <w:rPr>
          <w:rFonts w:ascii="Arial" w:hAnsi="Arial" w:cs="Arial"/>
          <w:color w:val="000000"/>
          <w:sz w:val="24"/>
          <w:szCs w:val="24"/>
        </w:rPr>
        <w:t>produtos serão entregues</w:t>
      </w:r>
      <w:r w:rsidR="0075080F">
        <w:rPr>
          <w:rFonts w:ascii="Arial" w:hAnsi="Arial" w:cs="Arial"/>
          <w:color w:val="000000"/>
          <w:sz w:val="24"/>
          <w:szCs w:val="24"/>
        </w:rPr>
        <w:t xml:space="preserve"> no endereço da Câmara</w:t>
      </w:r>
      <w:r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42794A76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18C681FB" w14:textId="6FBF99C3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DO PAGAMENTO</w:t>
      </w:r>
    </w:p>
    <w:p w14:paraId="12754C4F" w14:textId="7B40AB3F" w:rsidR="00B729DE" w:rsidRDefault="00473299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B729DE">
        <w:rPr>
          <w:rFonts w:ascii="Arial" w:hAnsi="Arial" w:cs="Arial"/>
          <w:color w:val="000000"/>
          <w:sz w:val="24"/>
          <w:szCs w:val="24"/>
        </w:rPr>
        <w:t xml:space="preserve"> vencedor apresentará nota fiscal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75080F">
        <w:rPr>
          <w:rFonts w:ascii="Arial" w:hAnsi="Arial" w:cs="Arial"/>
          <w:color w:val="000000"/>
          <w:sz w:val="24"/>
          <w:szCs w:val="24"/>
        </w:rPr>
        <w:t>após a entrega</w:t>
      </w:r>
      <w:r w:rsidR="00B729DE">
        <w:rPr>
          <w:rFonts w:ascii="Arial" w:hAnsi="Arial" w:cs="Arial"/>
          <w:color w:val="000000"/>
          <w:sz w:val="24"/>
          <w:szCs w:val="24"/>
        </w:rPr>
        <w:t>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11F25F34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6570DC27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57D8B005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2E3CCA">
        <w:rPr>
          <w:rFonts w:ascii="Arial" w:hAnsi="Arial" w:cs="Arial"/>
          <w:b/>
          <w:bCs/>
          <w:color w:val="000000"/>
          <w:sz w:val="24"/>
          <w:szCs w:val="24"/>
        </w:rPr>
        <w:t>0</w:t>
      </w:r>
      <w:r>
        <w:rPr>
          <w:rFonts w:ascii="Arial" w:hAnsi="Arial" w:cs="Arial"/>
          <w:b/>
          <w:bCs/>
          <w:color w:val="000000"/>
          <w:sz w:val="24"/>
          <w:szCs w:val="24"/>
        </w:rPr>
        <w:t>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56D431DF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58A147A" w14:textId="39A4C3C3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2E3CCA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3BAC65E8" w14:textId="223EB4CE" w:rsidR="0017679A" w:rsidRPr="002E3CCA" w:rsidRDefault="00B729DE" w:rsidP="004B6BCD">
      <w:pPr>
        <w:pStyle w:val="PargrafodaLista"/>
        <w:numPr>
          <w:ilvl w:val="0"/>
          <w:numId w:val="4"/>
        </w:numPr>
        <w:spacing w:after="160" w:line="256" w:lineRule="auto"/>
        <w:ind w:left="426" w:hanging="426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E3CCA">
        <w:rPr>
          <w:rFonts w:ascii="Arial" w:hAnsi="Arial" w:cs="Arial"/>
          <w:color w:val="000000"/>
          <w:sz w:val="24"/>
          <w:szCs w:val="24"/>
        </w:rPr>
        <w:t>Objeto (Anexo I);</w:t>
      </w:r>
      <w:r w:rsidR="00E531FE" w:rsidRPr="002E3CCA">
        <w:rPr>
          <w:rFonts w:ascii="Arial" w:hAnsi="Arial"/>
          <w:sz w:val="24"/>
          <w:szCs w:val="24"/>
        </w:rPr>
        <w:t>________</w:t>
      </w:r>
    </w:p>
    <w:sectPr w:rsidR="0017679A" w:rsidRPr="002E3CCA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1257A"/>
    <w:rsid w:val="000D2EE1"/>
    <w:rsid w:val="0011315C"/>
    <w:rsid w:val="001372FE"/>
    <w:rsid w:val="00153D28"/>
    <w:rsid w:val="00157CA3"/>
    <w:rsid w:val="0017679A"/>
    <w:rsid w:val="001C61F0"/>
    <w:rsid w:val="002535B6"/>
    <w:rsid w:val="002C1D02"/>
    <w:rsid w:val="002E3CCA"/>
    <w:rsid w:val="00317296"/>
    <w:rsid w:val="00337FDF"/>
    <w:rsid w:val="00342B2A"/>
    <w:rsid w:val="0034734C"/>
    <w:rsid w:val="00385FB7"/>
    <w:rsid w:val="003B7695"/>
    <w:rsid w:val="00473299"/>
    <w:rsid w:val="004A037B"/>
    <w:rsid w:val="004D037E"/>
    <w:rsid w:val="004F0056"/>
    <w:rsid w:val="00500197"/>
    <w:rsid w:val="00503090"/>
    <w:rsid w:val="005069C5"/>
    <w:rsid w:val="005108EE"/>
    <w:rsid w:val="00593360"/>
    <w:rsid w:val="005D48F5"/>
    <w:rsid w:val="005E3D75"/>
    <w:rsid w:val="006405FC"/>
    <w:rsid w:val="00681CAA"/>
    <w:rsid w:val="0069789B"/>
    <w:rsid w:val="006B4041"/>
    <w:rsid w:val="006D799F"/>
    <w:rsid w:val="00717E54"/>
    <w:rsid w:val="0073715E"/>
    <w:rsid w:val="0075080F"/>
    <w:rsid w:val="0076155C"/>
    <w:rsid w:val="00767626"/>
    <w:rsid w:val="00770B7F"/>
    <w:rsid w:val="007D235B"/>
    <w:rsid w:val="007D7D16"/>
    <w:rsid w:val="008150C7"/>
    <w:rsid w:val="00865A0B"/>
    <w:rsid w:val="0089588E"/>
    <w:rsid w:val="008A50A9"/>
    <w:rsid w:val="00972920"/>
    <w:rsid w:val="00A4299C"/>
    <w:rsid w:val="00AB470B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803D4"/>
    <w:rsid w:val="00D85381"/>
    <w:rsid w:val="00DE2D8A"/>
    <w:rsid w:val="00E531FE"/>
    <w:rsid w:val="00F03634"/>
    <w:rsid w:val="00F13922"/>
    <w:rsid w:val="00F70563"/>
    <w:rsid w:val="00F874B9"/>
    <w:rsid w:val="00FA5C9E"/>
    <w:rsid w:val="00FC3DAA"/>
    <w:rsid w:val="00FC76B7"/>
    <w:rsid w:val="00FE262A"/>
    <w:rsid w:val="00FF0265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7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20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rpodotextoMsoNormal">
    <w:name w:val="Corpo do texto.MsoNormal"/>
    <w:basedOn w:val="Corpodetexto"/>
    <w:qFormat/>
    <w:rsid w:val="00473299"/>
    <w:pPr>
      <w:spacing w:after="140"/>
    </w:pPr>
    <w:rPr>
      <w:rFonts w:asciiTheme="minorHAnsi" w:eastAsiaTheme="minorHAnsi" w:hAnsiTheme="minorHAnsi" w:cs="Times New Roman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7E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20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720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24</cp:revision>
  <cp:lastPrinted>2025-07-16T13:20:00Z</cp:lastPrinted>
  <dcterms:created xsi:type="dcterms:W3CDTF">2025-01-21T15:32:00Z</dcterms:created>
  <dcterms:modified xsi:type="dcterms:W3CDTF">2025-08-22T12:58:00Z</dcterms:modified>
  <dc:language>pt-BR</dc:language>
</cp:coreProperties>
</file>