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18F83603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5DFCBB5E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06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668EF73D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157CA3"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D6105F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157CA3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D6105F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282828C8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aquisição de </w:t>
      </w:r>
      <w:r w:rsidR="00D6105F">
        <w:rPr>
          <w:rFonts w:ascii="Arial" w:hAnsi="Arial" w:cs="Arial"/>
          <w:color w:val="000000"/>
          <w:sz w:val="24"/>
          <w:szCs w:val="24"/>
        </w:rPr>
        <w:t xml:space="preserve">sistema de travamento e liberação eletrônica da porta da </w:t>
      </w:r>
      <w:proofErr w:type="spellStart"/>
      <w:r w:rsidR="00D6105F">
        <w:rPr>
          <w:rFonts w:ascii="Arial" w:hAnsi="Arial" w:cs="Arial"/>
          <w:color w:val="000000"/>
          <w:sz w:val="24"/>
          <w:szCs w:val="24"/>
        </w:rPr>
        <w:t>recpção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3EC48429" w14:textId="77777777" w:rsidR="00D6105F" w:rsidRDefault="00D6105F" w:rsidP="00D6105F">
      <w:pPr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>
        <w:rPr>
          <w:rFonts w:ascii="Arial" w:hAnsi="Arial" w:cs="Arial"/>
          <w:color w:val="000000"/>
          <w:sz w:val="24"/>
          <w:szCs w:val="24"/>
        </w:rPr>
        <w:t>1.1. Pretende-se que esta Câmara Municipal promover a aquisição de sistema de fechamento e liberação eletrônica da porta da recepção</w:t>
      </w:r>
      <w:r w:rsidRPr="00F452B8">
        <w:rPr>
          <w:rFonts w:ascii="Bookman Old Style" w:hAnsi="Bookman Old Style" w:cs="Tahoma"/>
          <w:b/>
          <w:sz w:val="40"/>
          <w:szCs w:val="40"/>
        </w:rPr>
        <w:t xml:space="preserve"> </w:t>
      </w:r>
    </w:p>
    <w:p w14:paraId="19AA8BDE" w14:textId="77777777" w:rsidR="00D6105F" w:rsidRDefault="00D6105F" w:rsidP="00B729DE">
      <w:pPr>
        <w:ind w:left="426" w:hanging="426"/>
        <w:jc w:val="both"/>
        <w:rPr>
          <w:b/>
          <w:bCs/>
        </w:rPr>
      </w:pP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A56633B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deverão ser entregues em 15 dias, com garantia de qualidade, conforme termo de referencia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6C38641A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da entrega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77777777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E87564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BB9D0F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F20B8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F9D207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8A251D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AD30A7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DEB2D5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DE9974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F4B49A5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E2FD04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F8AC85" w14:textId="77777777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BF3828" w14:textId="652A9141" w:rsidR="00B729DE" w:rsidRDefault="00B729DE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2D134ABF" w14:textId="07AAECC5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TERMO DE REFERENCIA</w:t>
      </w:r>
    </w:p>
    <w:p w14:paraId="4349F7BD" w14:textId="71978401" w:rsidR="00D6105F" w:rsidRDefault="00D6105F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SISTEMA DE TRAVAMENTO E LIBERAÇÃO ELETRONICA DA PORTA DA RECEPÇÃO DA CÂMARA, QUE DEVERA CONTAR COM DUAS TRAVAS ELETRONICAS,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COM  UM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PONTO DE ACIONAMENTO INTERNO AO LADO DA PORTA E UM PONTO DE ACIONAMENTO NA MESA DA RECEPÇÃO.</w:t>
      </w:r>
    </w:p>
    <w:p w14:paraId="61DDC89E" w14:textId="77777777" w:rsidR="00F13922" w:rsidRDefault="00F13922" w:rsidP="00F13922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1466511C" w14:textId="2A8FAE9D" w:rsidR="00F13922" w:rsidRDefault="00F13922" w:rsidP="00F13922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dos produtos</w:t>
      </w:r>
      <w:r w:rsidR="00D6105F">
        <w:rPr>
          <w:rFonts w:ascii="Bookman Old Style" w:hAnsi="Bookman Old Style" w:cs="Bookman Old Style"/>
          <w:b w:val="0"/>
          <w:sz w:val="20"/>
        </w:rPr>
        <w:t xml:space="preserve"> e realização dos serviços</w:t>
      </w:r>
      <w:r>
        <w:rPr>
          <w:rFonts w:ascii="Bookman Old Style" w:hAnsi="Bookman Old Style" w:cs="Bookman Old Style"/>
          <w:b w:val="0"/>
          <w:sz w:val="20"/>
        </w:rPr>
        <w:t xml:space="preserve"> no endereço da Câmara, fornecendo garantia de qualidade dos produtos.</w:t>
      </w:r>
    </w:p>
    <w:p w14:paraId="34424E61" w14:textId="77777777" w:rsidR="00F13922" w:rsidRDefault="00F13922" w:rsidP="00F13922">
      <w:pPr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6EC5A358" w14:textId="77777777" w:rsidR="00F13922" w:rsidRDefault="00F13922" w:rsidP="00F13922">
      <w:pPr>
        <w:ind w:firstLine="708"/>
        <w:jc w:val="both"/>
        <w:rPr>
          <w:rFonts w:cs="Times New Roman"/>
        </w:rPr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2F186B71" w14:textId="77777777" w:rsidR="00F13922" w:rsidRDefault="00F13922" w:rsidP="00F13922">
      <w:pPr>
        <w:jc w:val="both"/>
      </w:pPr>
      <w:r>
        <w:rPr>
          <w:rFonts w:ascii="Bookman Old Style" w:hAnsi="Bookman Old Style" w:cs="Bookman Old Style"/>
          <w:sz w:val="20"/>
          <w:szCs w:val="20"/>
        </w:rPr>
        <w:tab/>
        <w:t>1.3. Seguir programação da Câmara, quanto à data e horário da entrega.</w:t>
      </w:r>
    </w:p>
    <w:p w14:paraId="56DEAD49" w14:textId="77777777" w:rsidR="00F13922" w:rsidRDefault="00F13922" w:rsidP="00F13922">
      <w:pPr>
        <w:keepLines/>
        <w:ind w:firstLine="708"/>
        <w:jc w:val="both"/>
        <w:rPr>
          <w:rFonts w:ascii="Bookman Old Style" w:hAnsi="Bookman Old Style" w:cs="Bookman Old Style"/>
          <w:sz w:val="20"/>
          <w:szCs w:val="20"/>
          <w:shd w:val="clear" w:color="auto" w:fill="FFFFFF"/>
        </w:rPr>
      </w:pPr>
      <w:r>
        <w:rPr>
          <w:rFonts w:ascii="Bookman Old Style" w:hAnsi="Bookman Old Style" w:cs="Bookman Old Style"/>
          <w:sz w:val="20"/>
          <w:szCs w:val="20"/>
        </w:rPr>
        <w:t xml:space="preserve">1.4. </w:t>
      </w:r>
      <w:r>
        <w:rPr>
          <w:rFonts w:ascii="Bookman Old Style" w:hAnsi="Bookman Old Style" w:cs="Bookman Old Style"/>
          <w:sz w:val="20"/>
          <w:szCs w:val="20"/>
          <w:shd w:val="clear" w:color="auto" w:fill="FFFFFF"/>
        </w:rPr>
        <w:t>A equipe deverá estar devidamente uniformizada, sendo de responsabilidade da contratada o fornecimento de todos os equipamentos de segurança exigidos.</w:t>
      </w:r>
    </w:p>
    <w:p w14:paraId="37AA9E30" w14:textId="77777777" w:rsidR="00F13922" w:rsidRDefault="00F13922" w:rsidP="00F13922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1.5.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27837B05" w14:textId="77777777" w:rsidR="00F13922" w:rsidRDefault="00F13922" w:rsidP="00F13922">
      <w:pPr>
        <w:keepLines/>
        <w:ind w:firstLine="708"/>
        <w:jc w:val="both"/>
        <w:rPr>
          <w:rFonts w:ascii="Bookman Old Style" w:hAnsi="Bookman Old Style" w:cs="Bookman Old Style"/>
          <w:color w:val="000000"/>
          <w:sz w:val="20"/>
          <w:szCs w:val="20"/>
          <w:shd w:val="clear" w:color="auto" w:fill="FFFFFF"/>
        </w:rPr>
      </w:pPr>
      <w:r>
        <w:rPr>
          <w:rFonts w:ascii="Bookman Old Style" w:hAnsi="Bookman Old Style" w:cs="Bookman Old Style"/>
          <w:color w:val="000000"/>
          <w:sz w:val="20"/>
          <w:szCs w:val="20"/>
          <w:shd w:val="clear" w:color="auto" w:fill="FFFFFF"/>
        </w:rPr>
        <w:t>1.6. O pagamento será feito em até 15 (quinze) dias após a realização do serviço.</w:t>
      </w:r>
    </w:p>
    <w:p w14:paraId="7A1331A6" w14:textId="77777777" w:rsidR="00F13922" w:rsidRDefault="00F13922" w:rsidP="00F13922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4D64AE68" w14:textId="77777777" w:rsidR="00F13922" w:rsidRDefault="00F13922" w:rsidP="00F13922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2A83A46C" w14:textId="77777777" w:rsidR="00F13922" w:rsidRDefault="00F13922" w:rsidP="00F13922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17479881" w14:textId="77777777" w:rsidR="00F13922" w:rsidRPr="004D037E" w:rsidRDefault="00F13922" w:rsidP="00F13922"/>
    <w:p w14:paraId="7E0B4512" w14:textId="1C8BA4C1" w:rsidR="00C20EA8" w:rsidRPr="00B729DE" w:rsidRDefault="00C20EA8" w:rsidP="00F13922">
      <w:pPr>
        <w:jc w:val="center"/>
        <w:outlineLvl w:val="0"/>
      </w:pPr>
    </w:p>
    <w:sectPr w:rsidR="00C20EA8" w:rsidRPr="00B729DE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27FFE"/>
    <w:rsid w:val="005D48F5"/>
    <w:rsid w:val="005E3D75"/>
    <w:rsid w:val="006405FC"/>
    <w:rsid w:val="00681CAA"/>
    <w:rsid w:val="0069789B"/>
    <w:rsid w:val="006B4041"/>
    <w:rsid w:val="006D799F"/>
    <w:rsid w:val="0073715E"/>
    <w:rsid w:val="0076155C"/>
    <w:rsid w:val="00767626"/>
    <w:rsid w:val="008150C7"/>
    <w:rsid w:val="00865A0B"/>
    <w:rsid w:val="008A50A9"/>
    <w:rsid w:val="00972920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F03634"/>
    <w:rsid w:val="00F13922"/>
    <w:rsid w:val="00F70563"/>
    <w:rsid w:val="00F874B9"/>
    <w:rsid w:val="00FC3DAA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2025-01-15T16:25:00Z</cp:lastPrinted>
  <dcterms:created xsi:type="dcterms:W3CDTF">2025-01-15T16:26:00Z</dcterms:created>
  <dcterms:modified xsi:type="dcterms:W3CDTF">2025-01-15T16:26:00Z</dcterms:modified>
  <dc:language>pt-BR</dc:language>
</cp:coreProperties>
</file>