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75094A53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C60D1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FD320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410257CB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FD320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40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4E072464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D14D5F">
        <w:rPr>
          <w:rFonts w:ascii="Arial" w:hAnsi="Arial" w:cs="Arial"/>
          <w:color w:val="000000"/>
          <w:sz w:val="24"/>
          <w:szCs w:val="24"/>
        </w:rPr>
        <w:t>2</w:t>
      </w:r>
      <w:r w:rsidR="00C60D1A">
        <w:rPr>
          <w:rFonts w:ascii="Arial" w:hAnsi="Arial" w:cs="Arial"/>
          <w:color w:val="000000"/>
          <w:sz w:val="24"/>
          <w:szCs w:val="24"/>
        </w:rPr>
        <w:t>5</w:t>
      </w:r>
      <w:r w:rsidR="00D14D5F">
        <w:rPr>
          <w:rFonts w:ascii="Arial" w:hAnsi="Arial" w:cs="Arial"/>
          <w:color w:val="000000"/>
          <w:sz w:val="24"/>
          <w:szCs w:val="24"/>
        </w:rPr>
        <w:t xml:space="preserve"> de outubro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C97D41">
        <w:rPr>
          <w:rFonts w:ascii="Arial" w:hAnsi="Arial" w:cs="Arial"/>
          <w:color w:val="000000"/>
          <w:sz w:val="24"/>
          <w:szCs w:val="24"/>
        </w:rPr>
        <w:t>1</w:t>
      </w:r>
      <w:r w:rsidR="00FD320F">
        <w:rPr>
          <w:rFonts w:ascii="Arial" w:hAnsi="Arial" w:cs="Arial"/>
          <w:color w:val="000000"/>
          <w:sz w:val="24"/>
          <w:szCs w:val="24"/>
        </w:rPr>
        <w:t>2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 até </w:t>
      </w:r>
      <w:r w:rsidR="00C60D1A">
        <w:rPr>
          <w:rFonts w:ascii="Arial" w:hAnsi="Arial" w:cs="Arial"/>
          <w:color w:val="000000"/>
          <w:sz w:val="24"/>
          <w:szCs w:val="24"/>
        </w:rPr>
        <w:t>31</w:t>
      </w:r>
      <w:r w:rsidR="00D14D5F">
        <w:rPr>
          <w:rFonts w:ascii="Arial" w:hAnsi="Arial" w:cs="Arial"/>
          <w:color w:val="000000"/>
          <w:sz w:val="24"/>
          <w:szCs w:val="24"/>
        </w:rPr>
        <w:t xml:space="preserve"> de outubro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C97D41">
        <w:rPr>
          <w:rFonts w:ascii="Arial" w:hAnsi="Arial" w:cs="Arial"/>
          <w:color w:val="000000"/>
          <w:sz w:val="24"/>
          <w:szCs w:val="24"/>
        </w:rPr>
        <w:t>1</w:t>
      </w:r>
      <w:r w:rsidR="00FD320F">
        <w:rPr>
          <w:rFonts w:ascii="Arial" w:hAnsi="Arial" w:cs="Arial"/>
          <w:color w:val="000000"/>
          <w:sz w:val="24"/>
          <w:szCs w:val="24"/>
        </w:rPr>
        <w:t>2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0F349A03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 w:rsidR="00FD320F">
        <w:rPr>
          <w:rFonts w:ascii="Tahoma" w:hAnsi="Tahoma" w:cs="Tahoma"/>
          <w:color w:val="000000"/>
          <w:sz w:val="24"/>
        </w:rPr>
        <w:t xml:space="preserve">serviço de instalação de </w:t>
      </w:r>
      <w:r w:rsidR="00C60D1A">
        <w:rPr>
          <w:rFonts w:ascii="Tahoma" w:hAnsi="Tahoma" w:cs="Tahoma"/>
          <w:color w:val="000000"/>
          <w:sz w:val="24"/>
        </w:rPr>
        <w:t>aparelhos de ar condicionado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tbl>
      <w:tblPr>
        <w:tblW w:w="16878" w:type="dxa"/>
        <w:tblInd w:w="30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7"/>
        <w:gridCol w:w="381"/>
        <w:gridCol w:w="450"/>
        <w:gridCol w:w="450"/>
        <w:gridCol w:w="450"/>
      </w:tblGrid>
      <w:tr w:rsidR="00FD320F" w:rsidRPr="00F2666A" w14:paraId="29C6A224" w14:textId="77777777" w:rsidTr="006D05AD">
        <w:tc>
          <w:tcPr>
            <w:tcW w:w="0" w:type="auto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47628A27" w14:textId="77777777" w:rsidR="00FD320F" w:rsidRDefault="00FD320F" w:rsidP="006D05AD">
            <w:pPr>
              <w:suppressAutoHyphens w:val="0"/>
              <w:spacing w:before="30" w:after="3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666A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Pretende essa Câmara a aquisição de </w:t>
            </w:r>
            <w:r w:rsidRPr="00F266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Serviço de instalação de</w:t>
            </w:r>
          </w:p>
          <w:p w14:paraId="2A5ACEEA" w14:textId="77777777" w:rsidR="00FD320F" w:rsidRDefault="00FD320F" w:rsidP="006D05AD">
            <w:pPr>
              <w:suppressAutoHyphens w:val="0"/>
              <w:spacing w:before="30" w:after="3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66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Ar-condicionado 9.000 btus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e 12.000</w:t>
            </w:r>
            <w:r w:rsidRPr="00F266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com distância média entre a unidade evaporadora </w:t>
            </w:r>
          </w:p>
          <w:p w14:paraId="78C0AB30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66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 a unidade condensadora é de até 7 metros.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12745BE2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</w:pPr>
            <w:r w:rsidRPr="00F2666A"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  <w:t>3</w:t>
            </w:r>
          </w:p>
        </w:tc>
        <w:tc>
          <w:tcPr>
            <w:tcW w:w="450" w:type="dxa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14F5A1EE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</w:pPr>
          </w:p>
        </w:tc>
        <w:tc>
          <w:tcPr>
            <w:tcW w:w="450" w:type="dxa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2E51DD1C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159C571D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20F" w:rsidRPr="00F2666A" w14:paraId="7E7C6763" w14:textId="77777777" w:rsidTr="006D05AD">
        <w:tc>
          <w:tcPr>
            <w:tcW w:w="0" w:type="auto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</w:tcPr>
          <w:p w14:paraId="4447182B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</w:tcPr>
          <w:p w14:paraId="76770255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4EA1797A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</w:pPr>
            <w:r w:rsidRPr="00F2666A"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BE2E3D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0A9BC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9735DB" w14:textId="77777777" w:rsidR="00FD320F" w:rsidRPr="005D5CB1" w:rsidRDefault="00FD320F" w:rsidP="00FD320F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D5CB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6021"/>
        <w:gridCol w:w="1960"/>
      </w:tblGrid>
      <w:tr w:rsidR="00FD320F" w14:paraId="6609C715" w14:textId="77777777" w:rsidTr="006D05AD">
        <w:trPr>
          <w:jc w:val="center"/>
        </w:trPr>
        <w:tc>
          <w:tcPr>
            <w:tcW w:w="1136" w:type="dxa"/>
          </w:tcPr>
          <w:p w14:paraId="14F9D3D3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QUANT.</w:t>
            </w:r>
          </w:p>
        </w:tc>
        <w:tc>
          <w:tcPr>
            <w:tcW w:w="6115" w:type="dxa"/>
          </w:tcPr>
          <w:p w14:paraId="4F400125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1980" w:type="dxa"/>
          </w:tcPr>
          <w:p w14:paraId="6578CAD2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FD320F" w14:paraId="0F4E7D00" w14:textId="77777777" w:rsidTr="006D05AD">
        <w:trPr>
          <w:jc w:val="center"/>
        </w:trPr>
        <w:tc>
          <w:tcPr>
            <w:tcW w:w="1136" w:type="dxa"/>
          </w:tcPr>
          <w:p w14:paraId="202766F1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115" w:type="dxa"/>
          </w:tcPr>
          <w:p w14:paraId="22A4FE20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INSTALAÇÃO DE APARELHO DE 9000 BTUS</w:t>
            </w:r>
          </w:p>
        </w:tc>
        <w:tc>
          <w:tcPr>
            <w:tcW w:w="1980" w:type="dxa"/>
          </w:tcPr>
          <w:p w14:paraId="2EB5CB8C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D320F" w14:paraId="7C690007" w14:textId="77777777" w:rsidTr="006D05AD">
        <w:trPr>
          <w:jc w:val="center"/>
        </w:trPr>
        <w:tc>
          <w:tcPr>
            <w:tcW w:w="1136" w:type="dxa"/>
          </w:tcPr>
          <w:p w14:paraId="511E12E2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115" w:type="dxa"/>
          </w:tcPr>
          <w:p w14:paraId="09C7568D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INSTALAÇÃO DE APARELHO DE 12000 BTUS</w:t>
            </w:r>
          </w:p>
        </w:tc>
        <w:tc>
          <w:tcPr>
            <w:tcW w:w="1980" w:type="dxa"/>
          </w:tcPr>
          <w:p w14:paraId="3F5008A9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332F511" w14:textId="3C1ABB8F" w:rsidR="00FD320F" w:rsidRDefault="00FD320F" w:rsidP="00FD320F">
      <w:pPr>
        <w:spacing w:before="120" w:after="120" w:line="34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valor, a empresa deverá considerar todas as despesas que venham a incidir sobre a execução contratual, inclusive entrega</w:t>
      </w:r>
      <w:r>
        <w:rPr>
          <w:rFonts w:ascii="Arial" w:hAnsi="Arial" w:cs="Arial"/>
          <w:color w:val="000000"/>
          <w:sz w:val="24"/>
          <w:szCs w:val="24"/>
        </w:rPr>
        <w:t>, equipamentos, peças</w:t>
      </w:r>
      <w:r>
        <w:rPr>
          <w:rFonts w:ascii="Arial" w:hAnsi="Arial" w:cs="Arial"/>
          <w:color w:val="000000"/>
          <w:sz w:val="24"/>
          <w:szCs w:val="24"/>
        </w:rPr>
        <w:t xml:space="preserve"> e as tributárias e encargos sociais de seus colaboradores.</w:t>
      </w:r>
    </w:p>
    <w:p w14:paraId="34F07600" w14:textId="77777777" w:rsidR="00FD320F" w:rsidRDefault="00FD320F" w:rsidP="00FD320F">
      <w:pPr>
        <w:spacing w:before="120" w:after="120" w:line="3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3346C4" w14:textId="77777777" w:rsidR="00FD320F" w:rsidRDefault="00FD320F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84A7689" w14:textId="77777777" w:rsidR="00FD320F" w:rsidRDefault="00FD320F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6B3B37" w14:textId="042E890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47928AC2" w14:textId="3A1869E2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D320F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FD320F"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z w:val="24"/>
          <w:szCs w:val="24"/>
        </w:rPr>
        <w:t xml:space="preserve"> de forma única, </w:t>
      </w:r>
      <w:r w:rsidR="00C97D41">
        <w:rPr>
          <w:rFonts w:ascii="Arial" w:hAnsi="Arial" w:cs="Arial"/>
          <w:color w:val="000000"/>
          <w:sz w:val="24"/>
          <w:szCs w:val="24"/>
        </w:rPr>
        <w:t xml:space="preserve">em até </w:t>
      </w:r>
      <w:r w:rsidR="00FD320F">
        <w:rPr>
          <w:rFonts w:ascii="Arial" w:hAnsi="Arial" w:cs="Arial"/>
          <w:color w:val="000000"/>
          <w:sz w:val="24"/>
          <w:szCs w:val="24"/>
        </w:rPr>
        <w:t>15</w:t>
      </w:r>
      <w:r w:rsidR="00C97D41">
        <w:rPr>
          <w:rFonts w:ascii="Arial" w:hAnsi="Arial" w:cs="Arial"/>
          <w:color w:val="000000"/>
          <w:sz w:val="24"/>
          <w:szCs w:val="24"/>
        </w:rPr>
        <w:t xml:space="preserve"> dias da realização do empenho.</w:t>
      </w:r>
    </w:p>
    <w:p w14:paraId="5BE2033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19D5FA7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D6B6D2C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611603EA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24A1072B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CC853A5" w14:textId="77777777" w:rsidR="00FD320F" w:rsidRDefault="00FD320F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9CCA52" w14:textId="3B6D57A6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2A0956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7A5D60A" w14:textId="77777777" w:rsidR="00C60D1A" w:rsidRDefault="00C60D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03CFCE" w14:textId="77777777" w:rsidR="00481719" w:rsidRDefault="00481719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DEF9F5" w14:textId="035C3903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16878" w:type="dxa"/>
        <w:tblInd w:w="30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7"/>
        <w:gridCol w:w="381"/>
        <w:gridCol w:w="450"/>
        <w:gridCol w:w="450"/>
        <w:gridCol w:w="450"/>
      </w:tblGrid>
      <w:tr w:rsidR="00FD320F" w:rsidRPr="00F2666A" w14:paraId="03A4150D" w14:textId="77777777" w:rsidTr="006D05AD">
        <w:tc>
          <w:tcPr>
            <w:tcW w:w="0" w:type="auto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5C3DC0B3" w14:textId="77777777" w:rsidR="00FD320F" w:rsidRDefault="00FD320F" w:rsidP="006D05AD">
            <w:pPr>
              <w:suppressAutoHyphens w:val="0"/>
              <w:spacing w:before="30" w:after="3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666A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Pretende essa Câmara a aquisição de </w:t>
            </w:r>
            <w:r w:rsidRPr="00F266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Serviço de instalação de</w:t>
            </w:r>
          </w:p>
          <w:p w14:paraId="48167243" w14:textId="77777777" w:rsidR="00FD320F" w:rsidRDefault="00FD320F" w:rsidP="006D05AD">
            <w:pPr>
              <w:suppressAutoHyphens w:val="0"/>
              <w:spacing w:before="30" w:after="3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66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Ar-condicionado 9.000 btus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e 12.000</w:t>
            </w:r>
            <w:r w:rsidRPr="00F266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com distância média entre a unidade evaporadora </w:t>
            </w:r>
          </w:p>
          <w:p w14:paraId="202A4903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66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 a unidade condensadora é de até 7 metros.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113FB54F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</w:pPr>
            <w:r w:rsidRPr="00F2666A"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  <w:t>3</w:t>
            </w:r>
          </w:p>
        </w:tc>
        <w:tc>
          <w:tcPr>
            <w:tcW w:w="450" w:type="dxa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541B5A89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</w:pPr>
          </w:p>
        </w:tc>
        <w:tc>
          <w:tcPr>
            <w:tcW w:w="450" w:type="dxa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386D1482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4BB897CB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20F" w:rsidRPr="00F2666A" w14:paraId="4CC67F1B" w14:textId="77777777" w:rsidTr="006D05AD">
        <w:tc>
          <w:tcPr>
            <w:tcW w:w="0" w:type="auto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</w:tcPr>
          <w:p w14:paraId="48C84014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</w:tcPr>
          <w:p w14:paraId="454F2D7C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90" w:type="dxa"/>
              <w:bottom w:w="15" w:type="dxa"/>
              <w:right w:w="60" w:type="dxa"/>
            </w:tcMar>
            <w:vAlign w:val="center"/>
            <w:hideMark/>
          </w:tcPr>
          <w:p w14:paraId="0990CF4F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</w:pPr>
            <w:r w:rsidRPr="00F2666A">
              <w:rPr>
                <w:rFonts w:ascii="Calibri" w:eastAsia="Times New Roman" w:hAnsi="Calibri" w:cs="Calibri"/>
                <w:color w:val="696969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DB456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AC0847" w14:textId="77777777" w:rsidR="00FD320F" w:rsidRPr="00F2666A" w:rsidRDefault="00FD320F" w:rsidP="006D05AD">
            <w:pPr>
              <w:suppressAutoHyphens w:val="0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071DA0" w14:textId="77777777" w:rsidR="00FD320F" w:rsidRPr="005D5CB1" w:rsidRDefault="00FD320F" w:rsidP="00FD320F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D5CB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6021"/>
        <w:gridCol w:w="1960"/>
      </w:tblGrid>
      <w:tr w:rsidR="00FD320F" w14:paraId="64C58B52" w14:textId="77777777" w:rsidTr="006D05AD">
        <w:trPr>
          <w:jc w:val="center"/>
        </w:trPr>
        <w:tc>
          <w:tcPr>
            <w:tcW w:w="1136" w:type="dxa"/>
          </w:tcPr>
          <w:p w14:paraId="0A0875C5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QUANT.</w:t>
            </w:r>
          </w:p>
        </w:tc>
        <w:tc>
          <w:tcPr>
            <w:tcW w:w="6115" w:type="dxa"/>
          </w:tcPr>
          <w:p w14:paraId="019AB6C0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1980" w:type="dxa"/>
          </w:tcPr>
          <w:p w14:paraId="27618F5C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FD320F" w14:paraId="525CFEB4" w14:textId="77777777" w:rsidTr="006D05AD">
        <w:trPr>
          <w:jc w:val="center"/>
        </w:trPr>
        <w:tc>
          <w:tcPr>
            <w:tcW w:w="1136" w:type="dxa"/>
          </w:tcPr>
          <w:p w14:paraId="097EB866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115" w:type="dxa"/>
          </w:tcPr>
          <w:p w14:paraId="5D74D68D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INSTALAÇÃO DE APARELHO DE 9000 BTUS</w:t>
            </w:r>
          </w:p>
        </w:tc>
        <w:tc>
          <w:tcPr>
            <w:tcW w:w="1980" w:type="dxa"/>
          </w:tcPr>
          <w:p w14:paraId="6657D396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D320F" w14:paraId="7EC28DB2" w14:textId="77777777" w:rsidTr="006D05AD">
        <w:trPr>
          <w:jc w:val="center"/>
        </w:trPr>
        <w:tc>
          <w:tcPr>
            <w:tcW w:w="1136" w:type="dxa"/>
          </w:tcPr>
          <w:p w14:paraId="54A417BB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115" w:type="dxa"/>
          </w:tcPr>
          <w:p w14:paraId="362F40B1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INSTALAÇÃO DE APARELHO DE 12000 BTUS</w:t>
            </w:r>
          </w:p>
        </w:tc>
        <w:tc>
          <w:tcPr>
            <w:tcW w:w="1980" w:type="dxa"/>
          </w:tcPr>
          <w:p w14:paraId="4DD1A562" w14:textId="77777777" w:rsidR="00FD320F" w:rsidRDefault="00FD320F" w:rsidP="006D05AD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8C2D17D" w14:textId="77777777" w:rsidR="00FD320F" w:rsidRDefault="00FD320F" w:rsidP="00FD320F">
      <w:pPr>
        <w:spacing w:before="120" w:after="120" w:line="34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valor, a empresa deverá considerar todas as despesas que venham a incidir sobre a execução contratual, inclusive entrega, equipamentos, peças e as tributárias e encargos sociais de seus colaboradores.</w:t>
      </w:r>
    </w:p>
    <w:p w14:paraId="6A49D2A2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220F78AA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364269D4" w14:textId="2D229088" w:rsidR="004D20B3" w:rsidRDefault="00FE1097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695E59A8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sectPr w:rsidR="004D20B3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D06D9"/>
    <w:rsid w:val="00153D28"/>
    <w:rsid w:val="0030493B"/>
    <w:rsid w:val="00385FB7"/>
    <w:rsid w:val="003B7695"/>
    <w:rsid w:val="00481719"/>
    <w:rsid w:val="004D20B3"/>
    <w:rsid w:val="004F0056"/>
    <w:rsid w:val="00503090"/>
    <w:rsid w:val="005108EE"/>
    <w:rsid w:val="005D48F5"/>
    <w:rsid w:val="005E3D75"/>
    <w:rsid w:val="005E6CF3"/>
    <w:rsid w:val="006405FC"/>
    <w:rsid w:val="006D799F"/>
    <w:rsid w:val="0076155C"/>
    <w:rsid w:val="00865A0B"/>
    <w:rsid w:val="008A50A9"/>
    <w:rsid w:val="0095576D"/>
    <w:rsid w:val="00AB7373"/>
    <w:rsid w:val="00B0111E"/>
    <w:rsid w:val="00B20115"/>
    <w:rsid w:val="00BA0766"/>
    <w:rsid w:val="00BB69EE"/>
    <w:rsid w:val="00BC11CE"/>
    <w:rsid w:val="00C0623D"/>
    <w:rsid w:val="00C20EA8"/>
    <w:rsid w:val="00C47B43"/>
    <w:rsid w:val="00C60D1A"/>
    <w:rsid w:val="00C97D41"/>
    <w:rsid w:val="00CC37D3"/>
    <w:rsid w:val="00D14D5F"/>
    <w:rsid w:val="00DC12FA"/>
    <w:rsid w:val="00DE2D8A"/>
    <w:rsid w:val="00F03634"/>
    <w:rsid w:val="00F70563"/>
    <w:rsid w:val="00F874B9"/>
    <w:rsid w:val="00FC76B7"/>
    <w:rsid w:val="00FD320F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C9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2</cp:revision>
  <cp:lastPrinted>2024-10-25T14:20:00Z</cp:lastPrinted>
  <dcterms:created xsi:type="dcterms:W3CDTF">2024-10-25T14:21:00Z</dcterms:created>
  <dcterms:modified xsi:type="dcterms:W3CDTF">2024-10-25T14:21:00Z</dcterms:modified>
  <dc:language>pt-BR</dc:language>
</cp:coreProperties>
</file>