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361F4" w14:textId="00CDADCA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FE109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4</w:t>
      </w:r>
      <w:r w:rsidR="00D14D5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9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/2024</w:t>
      </w:r>
    </w:p>
    <w:p w14:paraId="0E71B379" w14:textId="683A11CF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FE109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3</w:t>
      </w:r>
      <w:r w:rsidR="00D14D5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7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/2024</w:t>
      </w:r>
    </w:p>
    <w:p w14:paraId="3AFED6AA" w14:textId="77777777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</w:p>
    <w:p w14:paraId="5D7E09F4" w14:textId="77777777" w:rsidR="00001D04" w:rsidRDefault="00001D04" w:rsidP="00001D04">
      <w:pPr>
        <w:jc w:val="both"/>
        <w:rPr>
          <w:rFonts w:ascii="Arial" w:hAnsi="Arial"/>
          <w:color w:val="000000"/>
          <w:sz w:val="24"/>
          <w:szCs w:val="24"/>
        </w:rPr>
      </w:pPr>
    </w:p>
    <w:p w14:paraId="4750B972" w14:textId="15CBA4CD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D14D5F">
        <w:rPr>
          <w:rFonts w:ascii="Arial" w:hAnsi="Arial" w:cs="Arial"/>
          <w:color w:val="000000"/>
          <w:sz w:val="24"/>
          <w:szCs w:val="24"/>
        </w:rPr>
        <w:t>22 de outubro</w:t>
      </w:r>
      <w:r>
        <w:rPr>
          <w:rFonts w:ascii="Arial" w:hAnsi="Arial" w:cs="Arial"/>
          <w:color w:val="000000"/>
          <w:sz w:val="24"/>
          <w:szCs w:val="24"/>
        </w:rPr>
        <w:t xml:space="preserve"> de 2024 as </w:t>
      </w:r>
      <w:r w:rsidR="00D14D5F">
        <w:rPr>
          <w:rFonts w:ascii="Arial" w:hAnsi="Arial" w:cs="Arial"/>
          <w:color w:val="000000"/>
          <w:sz w:val="24"/>
          <w:szCs w:val="24"/>
        </w:rPr>
        <w:t>14:30</w:t>
      </w:r>
      <w:r>
        <w:rPr>
          <w:rFonts w:ascii="Arial" w:hAnsi="Arial" w:cs="Arial"/>
          <w:color w:val="000000"/>
          <w:sz w:val="24"/>
          <w:szCs w:val="24"/>
        </w:rPr>
        <w:t xml:space="preserve"> horas até </w:t>
      </w:r>
      <w:r w:rsidR="00D14D5F">
        <w:rPr>
          <w:rFonts w:ascii="Arial" w:hAnsi="Arial" w:cs="Arial"/>
          <w:color w:val="000000"/>
          <w:sz w:val="24"/>
          <w:szCs w:val="24"/>
        </w:rPr>
        <w:t>25 de outubro</w:t>
      </w:r>
      <w:r>
        <w:rPr>
          <w:rFonts w:ascii="Arial" w:hAnsi="Arial" w:cs="Arial"/>
          <w:color w:val="000000"/>
          <w:sz w:val="24"/>
          <w:szCs w:val="24"/>
        </w:rPr>
        <w:t xml:space="preserve"> de 2024, às </w:t>
      </w:r>
      <w:r w:rsidR="00D14D5F">
        <w:rPr>
          <w:rFonts w:ascii="Arial" w:hAnsi="Arial" w:cs="Arial"/>
          <w:color w:val="000000"/>
          <w:sz w:val="24"/>
          <w:szCs w:val="24"/>
        </w:rPr>
        <w:t>14:30</w:t>
      </w:r>
      <w:r>
        <w:rPr>
          <w:rFonts w:ascii="Arial" w:hAnsi="Arial" w:cs="Arial"/>
          <w:color w:val="000000"/>
          <w:sz w:val="24"/>
          <w:szCs w:val="24"/>
        </w:rPr>
        <w:t xml:space="preserve"> horas. Maiores informações e apresentação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7EE72227" w14:textId="77777777" w:rsidR="00001D04" w:rsidRDefault="00001D04" w:rsidP="00001D0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</w:p>
    <w:p w14:paraId="041626E9" w14:textId="77777777" w:rsidR="00001D04" w:rsidRDefault="00001D04" w:rsidP="00001D04">
      <w:pPr>
        <w:ind w:left="426" w:hanging="426"/>
        <w:jc w:val="both"/>
        <w:rPr>
          <w:rFonts w:ascii="Calibri" w:hAnsi="Calibri"/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60DF6C1E" w14:textId="388ECF3D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Italo Lorandi, nº 500, Centro, Charqueada/SP, faz saber que se encontra aberto processo administrativo para aquisição de </w:t>
      </w:r>
      <w:r w:rsidR="00D14D5F">
        <w:rPr>
          <w:rFonts w:ascii="Tahoma" w:hAnsi="Tahoma" w:cs="Tahoma"/>
          <w:color w:val="000000"/>
          <w:sz w:val="24"/>
        </w:rPr>
        <w:t>serviço de cerimonial de posse</w:t>
      </w:r>
      <w:r>
        <w:rPr>
          <w:rFonts w:ascii="Arial" w:hAnsi="Arial" w:cs="Arial"/>
          <w:color w:val="000000"/>
          <w:sz w:val="24"/>
          <w:szCs w:val="24"/>
        </w:rPr>
        <w:t>, conforme descrito no objeto, por Dispensa de Licitação, nos termos do art. 75, inciso II, da lei 14.133/2021.</w:t>
      </w:r>
    </w:p>
    <w:p w14:paraId="69EDA606" w14:textId="0B9B97C2" w:rsidR="00D14D5F" w:rsidRDefault="00D14D5F" w:rsidP="00D14D5F">
      <w:pPr>
        <w:spacing w:after="0" w:line="36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Pretende essa Câmara a aquisição de </w:t>
      </w:r>
      <w:r w:rsidRPr="00DC4F2B">
        <w:rPr>
          <w:rFonts w:ascii="Arial" w:hAnsi="Arial" w:cs="Arial"/>
          <w:b/>
          <w:bCs/>
          <w:color w:val="000000"/>
          <w:sz w:val="24"/>
          <w:szCs w:val="24"/>
        </w:rPr>
        <w:t>SERVIÇO DE CERIMONIAL PARA A SESSÃO SOLENE DE POSSE</w:t>
      </w:r>
      <w:r>
        <w:rPr>
          <w:rFonts w:ascii="Arial" w:hAnsi="Arial" w:cs="Arial"/>
          <w:color w:val="000000"/>
          <w:sz w:val="24"/>
          <w:szCs w:val="24"/>
        </w:rPr>
        <w:t>, para o dia 01 de janeiro de 202</w:t>
      </w:r>
      <w:r w:rsidR="00234E1B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>, para a posse dos vereadores, prefeito e vice prefeito eleitos. O serviço inclui 02 recepcionistas para a recepção, 01 assistente de cerimonia, 01 mestre de cerimônia, além das decorações sendo:  0</w:t>
      </w:r>
      <w:r w:rsidR="00762581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 xml:space="preserve"> tolha para a mesa de autoridades, medindo 05 por 02 metros, tapetes para o corredor, </w:t>
      </w:r>
      <w:r w:rsidR="00762581">
        <w:rPr>
          <w:rFonts w:ascii="Arial" w:hAnsi="Arial" w:cs="Arial"/>
          <w:color w:val="000000"/>
          <w:sz w:val="24"/>
          <w:szCs w:val="24"/>
        </w:rPr>
        <w:t>50</w:t>
      </w:r>
      <w:r>
        <w:rPr>
          <w:rFonts w:ascii="Arial" w:hAnsi="Arial" w:cs="Arial"/>
          <w:color w:val="000000"/>
          <w:sz w:val="24"/>
          <w:szCs w:val="24"/>
        </w:rPr>
        <w:t xml:space="preserve"> capas de cadeira, arranjos de flores, taças de água e água mineral para 11 vereadores, prefeito, vice prefeito e até </w:t>
      </w:r>
      <w:r w:rsidR="00762581">
        <w:rPr>
          <w:rFonts w:ascii="Arial" w:hAnsi="Arial" w:cs="Arial"/>
          <w:color w:val="000000"/>
          <w:sz w:val="24"/>
          <w:szCs w:val="24"/>
        </w:rPr>
        <w:t>30</w:t>
      </w:r>
      <w:r>
        <w:rPr>
          <w:rFonts w:ascii="Arial" w:hAnsi="Arial" w:cs="Arial"/>
          <w:color w:val="000000"/>
          <w:sz w:val="24"/>
          <w:szCs w:val="24"/>
        </w:rPr>
        <w:t xml:space="preserve"> convidados. </w:t>
      </w:r>
    </w:p>
    <w:p w14:paraId="5D0719EE" w14:textId="62FE6DD4" w:rsidR="00D14D5F" w:rsidRDefault="00D14D5F" w:rsidP="00D14D5F">
      <w:pPr>
        <w:spacing w:after="0" w:line="36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Estrutura completa de som, incluindo telão, microfones, </w:t>
      </w:r>
      <w:r w:rsidR="00762581">
        <w:rPr>
          <w:rFonts w:ascii="Arial" w:hAnsi="Arial" w:cs="Arial"/>
          <w:color w:val="000000"/>
          <w:sz w:val="24"/>
          <w:szCs w:val="24"/>
        </w:rPr>
        <w:t>caixas de</w:t>
      </w:r>
      <w:r>
        <w:rPr>
          <w:rFonts w:ascii="Arial" w:hAnsi="Arial" w:cs="Arial"/>
          <w:color w:val="000000"/>
          <w:sz w:val="24"/>
          <w:szCs w:val="24"/>
        </w:rPr>
        <w:t xml:space="preserve"> som e todo equipamento adicional necessário, incluindo todo material de comunicação e adereços protocolares.</w:t>
      </w:r>
    </w:p>
    <w:p w14:paraId="46D7E8A7" w14:textId="77777777" w:rsidR="0095576D" w:rsidRDefault="0095576D" w:rsidP="0095576D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86B3B37" w14:textId="2D2872F0" w:rsidR="00001D04" w:rsidRDefault="00001D04" w:rsidP="00FE1097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34CB69F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7AAD49C0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4F331D9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04. DA REGULARIDADE FISCAL, SOCIAL E TRABALHISTA</w:t>
      </w:r>
    </w:p>
    <w:p w14:paraId="60CC4FA3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1917F915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7BB5E70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7A22D749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25A9FB3D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5182669" w14:textId="77777777" w:rsidR="00001D04" w:rsidRDefault="00001D04" w:rsidP="00001D04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0A86360E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9D47B7F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47928AC2" w14:textId="666D5DE2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FE1097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14D5F">
        <w:rPr>
          <w:rFonts w:ascii="Arial" w:hAnsi="Arial" w:cs="Arial"/>
          <w:color w:val="000000"/>
          <w:sz w:val="24"/>
          <w:szCs w:val="24"/>
        </w:rPr>
        <w:t>serviços</w:t>
      </w:r>
      <w:r>
        <w:rPr>
          <w:rFonts w:ascii="Arial" w:hAnsi="Arial" w:cs="Arial"/>
          <w:color w:val="000000"/>
          <w:sz w:val="24"/>
          <w:szCs w:val="24"/>
        </w:rPr>
        <w:t xml:space="preserve"> dever</w:t>
      </w:r>
      <w:r w:rsidR="00FE1097">
        <w:rPr>
          <w:rFonts w:ascii="Arial" w:hAnsi="Arial" w:cs="Arial"/>
          <w:color w:val="000000"/>
          <w:sz w:val="24"/>
          <w:szCs w:val="24"/>
        </w:rPr>
        <w:t>ão</w:t>
      </w:r>
      <w:r>
        <w:rPr>
          <w:rFonts w:ascii="Arial" w:hAnsi="Arial" w:cs="Arial"/>
          <w:color w:val="000000"/>
          <w:sz w:val="24"/>
          <w:szCs w:val="24"/>
        </w:rPr>
        <w:t xml:space="preserve"> ser </w:t>
      </w:r>
      <w:r w:rsidR="00D14D5F">
        <w:rPr>
          <w:rFonts w:ascii="Arial" w:hAnsi="Arial" w:cs="Arial"/>
          <w:color w:val="000000"/>
          <w:sz w:val="24"/>
          <w:szCs w:val="24"/>
        </w:rPr>
        <w:t>realizados</w:t>
      </w:r>
      <w:r>
        <w:rPr>
          <w:rFonts w:ascii="Arial" w:hAnsi="Arial" w:cs="Arial"/>
          <w:color w:val="000000"/>
          <w:sz w:val="24"/>
          <w:szCs w:val="24"/>
        </w:rPr>
        <w:t xml:space="preserve"> de forma única, </w:t>
      </w:r>
      <w:r w:rsidR="00D14D5F">
        <w:rPr>
          <w:rFonts w:ascii="Arial" w:hAnsi="Arial" w:cs="Arial"/>
          <w:color w:val="000000"/>
          <w:sz w:val="24"/>
          <w:szCs w:val="24"/>
        </w:rPr>
        <w:t>no dia 01 de janeiro de 2025, as 10 horas.</w:t>
      </w:r>
      <w:r w:rsidR="00BB69EE">
        <w:rPr>
          <w:rFonts w:ascii="Arial" w:hAnsi="Arial" w:cs="Arial"/>
          <w:color w:val="000000"/>
          <w:sz w:val="24"/>
          <w:szCs w:val="24"/>
        </w:rPr>
        <w:t>.</w:t>
      </w:r>
    </w:p>
    <w:p w14:paraId="5BE2033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08A29E3E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619D5FA7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6D6B6D2C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D481337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611603EA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pagamento ocorrera em até 05 dias uteis a partir da apresentação da nota fiscal, após a realização da entrega.</w:t>
      </w:r>
    </w:p>
    <w:p w14:paraId="24A1072B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09CCA52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2A0A937E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72C90B3B" w14:textId="77777777" w:rsidR="00001D04" w:rsidRDefault="00001D04" w:rsidP="00001D04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25C0DB0F" w14:textId="77777777" w:rsidR="00001D04" w:rsidRDefault="00001D04" w:rsidP="00001D04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72A09567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3986B5D8" w14:textId="77777777" w:rsidR="00BA0766" w:rsidRDefault="00BA0766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909126" w14:textId="6A437905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661D14AD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04AF21B2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4DAC4BE8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65E8DD7E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31861F4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16B1EAC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584563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40EC82D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C64C8BC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51759F3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286A4020" w14:textId="77777777" w:rsidR="00001D04" w:rsidRDefault="00001D04" w:rsidP="00001D04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780BA1EE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15023D7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A7BDD07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CDB1B00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CA7B774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393598B6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30411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E3E6B1F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ADEF9F5" w14:textId="77777777" w:rsidR="00001D04" w:rsidRDefault="00001D04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ANEXO I</w:t>
      </w:r>
    </w:p>
    <w:p w14:paraId="6728052B" w14:textId="77777777" w:rsidR="00001D04" w:rsidRDefault="00001D04" w:rsidP="00001D04">
      <w:pPr>
        <w:jc w:val="center"/>
        <w:rPr>
          <w:rFonts w:ascii="Calibri" w:hAnsi="Calibri"/>
        </w:rPr>
      </w:pPr>
      <w:r>
        <w:rPr>
          <w:rFonts w:ascii="Bookman Old Style" w:hAnsi="Bookman Old Style" w:cs="Bookman Old Style"/>
          <w:b/>
          <w:sz w:val="28"/>
          <w:szCs w:val="24"/>
        </w:rPr>
        <w:lastRenderedPageBreak/>
        <w:t>TERMO DE REFERENCIA</w:t>
      </w:r>
    </w:p>
    <w:p w14:paraId="143FE274" w14:textId="77777777" w:rsidR="00001D04" w:rsidRDefault="00001D04" w:rsidP="00001D04">
      <w:pPr>
        <w:jc w:val="both"/>
        <w:rPr>
          <w:rFonts w:ascii="Calibri" w:hAnsi="Calibri"/>
        </w:rPr>
      </w:pPr>
      <w:r>
        <w:rPr>
          <w:rFonts w:ascii="Bookman Old Style" w:hAnsi="Bookman Old Style" w:cs="Bookman Old Style"/>
          <w:sz w:val="24"/>
          <w:szCs w:val="24"/>
        </w:rPr>
        <w:t>Empresa: ____________________________________________________________</w:t>
      </w:r>
    </w:p>
    <w:p w14:paraId="71DF46FE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CNPJ: _______________________________________</w:t>
      </w:r>
    </w:p>
    <w:p w14:paraId="1DB369B9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Endereço: ____________________________________________________________</w:t>
      </w:r>
    </w:p>
    <w:p w14:paraId="06EBA3F8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Telefone (____) _______________________________</w:t>
      </w:r>
    </w:p>
    <w:p w14:paraId="18FE18B1" w14:textId="77777777" w:rsidR="00001D04" w:rsidRDefault="00001D04" w:rsidP="00001D04">
      <w:pPr>
        <w:pStyle w:val="Ttulo1"/>
        <w:pBdr>
          <w:bottom w:val="double" w:sz="6" w:space="1" w:color="000000"/>
        </w:pBdr>
        <w:spacing w:line="360" w:lineRule="auto"/>
        <w:rPr>
          <w:rFonts w:ascii="Bookman Old Style" w:hAnsi="Bookman Old Style" w:cs="Bookman Old Style"/>
          <w:szCs w:val="24"/>
        </w:rPr>
      </w:pPr>
    </w:p>
    <w:p w14:paraId="67060F99" w14:textId="77777777" w:rsidR="00001D04" w:rsidRDefault="00001D04" w:rsidP="00001D04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p w14:paraId="6E913D7E" w14:textId="77777777" w:rsidR="00001D04" w:rsidRDefault="00001D04" w:rsidP="00001D04">
      <w:pPr>
        <w:jc w:val="center"/>
        <w:rPr>
          <w:rFonts w:ascii="Calibri" w:hAnsi="Calibri"/>
          <w:lang w:eastAsia="en-US"/>
        </w:rPr>
      </w:pPr>
      <w:r>
        <w:rPr>
          <w:rFonts w:ascii="Bookman Old Style" w:hAnsi="Bookman Old Style" w:cs="Bookman Old Style"/>
          <w:b/>
          <w:sz w:val="24"/>
          <w:szCs w:val="24"/>
          <w:u w:val="single"/>
          <w:lang w:eastAsia="ar-SA"/>
        </w:rPr>
        <w:t>COTAÇÃO</w:t>
      </w:r>
    </w:p>
    <w:p w14:paraId="7DD6A120" w14:textId="77777777" w:rsidR="0095576D" w:rsidRDefault="0095576D" w:rsidP="0095576D">
      <w:pPr>
        <w:jc w:val="center"/>
        <w:rPr>
          <w:rFonts w:ascii="Arial" w:hAnsi="Arial" w:cs="Arial"/>
          <w:sz w:val="24"/>
          <w:szCs w:val="24"/>
          <w:lang w:eastAsia="ar-SA"/>
        </w:rPr>
      </w:pPr>
    </w:p>
    <w:tbl>
      <w:tblPr>
        <w:tblW w:w="888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4678"/>
        <w:gridCol w:w="815"/>
        <w:gridCol w:w="1258"/>
        <w:gridCol w:w="1487"/>
      </w:tblGrid>
      <w:tr w:rsidR="00D14D5F" w14:paraId="540F18B8" w14:textId="77777777" w:rsidTr="00D14D5F">
        <w:trPr>
          <w:trHeight w:val="28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2DF0417C" w14:textId="77777777" w:rsidR="00D14D5F" w:rsidRDefault="00D14D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750D0B6F" w14:textId="77777777" w:rsidR="00D14D5F" w:rsidRDefault="00D14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107C95EA" w14:textId="77777777" w:rsidR="00D14D5F" w:rsidRDefault="00D14D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Qtde.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168FFDC3" w14:textId="77777777" w:rsidR="00D14D5F" w:rsidRDefault="00D14D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DDE4BCE" w14:textId="77777777" w:rsidR="00D14D5F" w:rsidRDefault="00D14D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</w:tr>
      <w:tr w:rsidR="00D14D5F" w14:paraId="3719C4B0" w14:textId="77777777" w:rsidTr="00D14D5F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234207C" w14:textId="77777777" w:rsidR="00D14D5F" w:rsidRDefault="00D14D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4CF267E" w14:textId="198D8C69" w:rsidR="00D14D5F" w:rsidRDefault="00D14D5F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SERVIÇO DE CERIMONIAL DE POSSE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A046367" w14:textId="77777777" w:rsidR="00D14D5F" w:rsidRDefault="00D14D5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5661FAA" w14:textId="6C83E96E" w:rsidR="00D14D5F" w:rsidRDefault="00D14D5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25CC42" w14:textId="77777777" w:rsidR="00D14D5F" w:rsidRDefault="00D14D5F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9B5D11" w14:textId="77777777" w:rsidR="0095576D" w:rsidRDefault="0095576D" w:rsidP="0095576D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2FF635CF" w14:textId="77777777" w:rsidR="00DC12FA" w:rsidRDefault="00DC12FA" w:rsidP="00DC12FA">
      <w:pPr>
        <w:spacing w:after="0" w:line="36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Pretende essa Câmara a aquisição de </w:t>
      </w:r>
      <w:r w:rsidRPr="00DC4F2B">
        <w:rPr>
          <w:rFonts w:ascii="Arial" w:hAnsi="Arial" w:cs="Arial"/>
          <w:b/>
          <w:bCs/>
          <w:color w:val="000000"/>
          <w:sz w:val="24"/>
          <w:szCs w:val="24"/>
        </w:rPr>
        <w:t>SERVIÇO DE CERIMONIAL PARA A SESSÃO SOLENE DE POSSE</w:t>
      </w:r>
      <w:r>
        <w:rPr>
          <w:rFonts w:ascii="Arial" w:hAnsi="Arial" w:cs="Arial"/>
          <w:color w:val="000000"/>
          <w:sz w:val="24"/>
          <w:szCs w:val="24"/>
        </w:rPr>
        <w:t xml:space="preserve">, para o dia 01 de janeiro de 2024, para a posse dos vereadores, prefeito e vice prefeito eleitos. O serviço inclui 02 recepcionistas para a recepção, 01 assistente de cerimonia, 01 mestre de cerimônia, além das decorações sendo:  01 tolha para a mesa de autoridades, medindo 05 por 02 metros, tapetes para o corredor, 30 capas de cadeira, arranjos de flores, taças de água e água mineral para 11 vereadores, prefeito, vice prefeito e até 10 convidados. </w:t>
      </w:r>
    </w:p>
    <w:p w14:paraId="137B14CD" w14:textId="44C9F2FE" w:rsidR="00DC12FA" w:rsidRDefault="00DC12FA" w:rsidP="00DC12FA">
      <w:pPr>
        <w:spacing w:after="0" w:line="36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Estrutura completa de som, incluindo telão, microfones, </w:t>
      </w:r>
      <w:r w:rsidR="005E6CF3">
        <w:rPr>
          <w:rFonts w:ascii="Arial" w:hAnsi="Arial" w:cs="Arial"/>
          <w:color w:val="000000"/>
          <w:sz w:val="24"/>
          <w:szCs w:val="24"/>
        </w:rPr>
        <w:t>caixas de</w:t>
      </w:r>
      <w:r>
        <w:rPr>
          <w:rFonts w:ascii="Arial" w:hAnsi="Arial" w:cs="Arial"/>
          <w:color w:val="000000"/>
          <w:sz w:val="24"/>
          <w:szCs w:val="24"/>
        </w:rPr>
        <w:t xml:space="preserve"> som e todo equipamento adicional necessário, incluindo todo material de comunicação e adereços protocolares.</w:t>
      </w:r>
    </w:p>
    <w:p w14:paraId="4D0C6B94" w14:textId="77777777" w:rsidR="0095576D" w:rsidRDefault="0095576D" w:rsidP="0095576D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CDED1F3" w14:textId="77777777" w:rsidR="00BB69EE" w:rsidRDefault="00BB69EE" w:rsidP="00FE1097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364269D4" w14:textId="127BE067" w:rsidR="004D20B3" w:rsidRDefault="00FE1097" w:rsidP="004D20B3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Bookman Old Style" w:hAnsi="Bookman Old Style" w:cs="Bookman Old Style"/>
          <w:sz w:val="24"/>
          <w:szCs w:val="24"/>
        </w:rPr>
        <w:t>Assinatura do Responsável</w:t>
      </w:r>
    </w:p>
    <w:p w14:paraId="695E59A8" w14:textId="77777777" w:rsidR="004D20B3" w:rsidRDefault="004D20B3" w:rsidP="004D20B3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sectPr w:rsidR="004D20B3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CB53F" w14:textId="77777777" w:rsidR="00F70563" w:rsidRDefault="005D48F5">
      <w:pPr>
        <w:spacing w:after="0" w:line="240" w:lineRule="auto"/>
      </w:pPr>
      <w:r>
        <w:separator/>
      </w:r>
    </w:p>
  </w:endnote>
  <w:endnote w:type="continuationSeparator" w:id="0">
    <w:p w14:paraId="16033D1F" w14:textId="77777777" w:rsidR="00F70563" w:rsidRDefault="005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381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CB7AB" w14:textId="4D357469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>Avenida Ítalo Lorandi,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18EED7D1" w14:textId="534822FF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1DDA2559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F60E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FE3D" w14:textId="77777777" w:rsidR="00F70563" w:rsidRDefault="005D48F5">
      <w:pPr>
        <w:spacing w:after="0" w:line="240" w:lineRule="auto"/>
      </w:pPr>
      <w:r>
        <w:separator/>
      </w:r>
    </w:p>
  </w:footnote>
  <w:footnote w:type="continuationSeparator" w:id="0">
    <w:p w14:paraId="36CE903A" w14:textId="77777777" w:rsidR="00F70563" w:rsidRDefault="005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421E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0FE0" w14:textId="0C83141B" w:rsidR="00C20EA8" w:rsidRDefault="00F874B9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0" allowOverlap="1" wp14:anchorId="077C97EE" wp14:editId="332A2FE3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9525" b="9525"/>
          <wp:wrapSquare wrapText="bothSides"/>
          <wp:docPr id="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6192" behindDoc="1" locked="0" layoutInCell="0" allowOverlap="1" wp14:anchorId="375202FF" wp14:editId="270FE397">
              <wp:simplePos x="0" y="0"/>
              <wp:positionH relativeFrom="column">
                <wp:posOffset>105410</wp:posOffset>
              </wp:positionH>
              <wp:positionV relativeFrom="paragraph">
                <wp:posOffset>-183516</wp:posOffset>
              </wp:positionV>
              <wp:extent cx="6124575" cy="1376045"/>
              <wp:effectExtent l="0" t="0" r="28575" b="1460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F7D430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5193FA98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35018C29" w14:textId="09C09850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176ACCCD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202FF" id="Caixa de Texto 2" o:spid="_x0000_s1026" style="position:absolute;margin-left:8.3pt;margin-top:-14.45pt;width:482.25pt;height:108.35pt;z-index:-251660288;visibility:visible;mso-wrap-style:square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" o:allowincell="f" strokecolor="white">
              <v:textbox>
                <w:txbxContent>
                  <w:p w14:paraId="2FF7D430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5193FA98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35018C29" w14:textId="09C09850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176ACCCD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48057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D5A61"/>
    <w:multiLevelType w:val="multilevel"/>
    <w:tmpl w:val="1376F5F2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A23E0C"/>
    <w:multiLevelType w:val="multilevel"/>
    <w:tmpl w:val="3A86B1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0F7A12"/>
    <w:multiLevelType w:val="multilevel"/>
    <w:tmpl w:val="B3787DA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A371F7"/>
    <w:multiLevelType w:val="multilevel"/>
    <w:tmpl w:val="A8E4A3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01D04"/>
    <w:rsid w:val="000D06D9"/>
    <w:rsid w:val="00153D28"/>
    <w:rsid w:val="0017657B"/>
    <w:rsid w:val="00234E1B"/>
    <w:rsid w:val="0030493B"/>
    <w:rsid w:val="00385FB7"/>
    <w:rsid w:val="003B7695"/>
    <w:rsid w:val="004D20B3"/>
    <w:rsid w:val="004F0056"/>
    <w:rsid w:val="00503090"/>
    <w:rsid w:val="005108EE"/>
    <w:rsid w:val="005D48F5"/>
    <w:rsid w:val="005E3D75"/>
    <w:rsid w:val="005E6CF3"/>
    <w:rsid w:val="006405FC"/>
    <w:rsid w:val="006D799F"/>
    <w:rsid w:val="0076155C"/>
    <w:rsid w:val="00762581"/>
    <w:rsid w:val="00865A0B"/>
    <w:rsid w:val="008A50A9"/>
    <w:rsid w:val="0095576D"/>
    <w:rsid w:val="00AB7373"/>
    <w:rsid w:val="00B0111E"/>
    <w:rsid w:val="00B20115"/>
    <w:rsid w:val="00BA0766"/>
    <w:rsid w:val="00BB69EE"/>
    <w:rsid w:val="00BC11CE"/>
    <w:rsid w:val="00C0623D"/>
    <w:rsid w:val="00C20EA8"/>
    <w:rsid w:val="00C47B43"/>
    <w:rsid w:val="00CC37D3"/>
    <w:rsid w:val="00D14D5F"/>
    <w:rsid w:val="00DC12FA"/>
    <w:rsid w:val="00DE2D8A"/>
    <w:rsid w:val="00F03634"/>
    <w:rsid w:val="00F70563"/>
    <w:rsid w:val="00F874B9"/>
    <w:rsid w:val="00FC76B7"/>
    <w:rsid w:val="00FE1097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138EB6C"/>
  <w15:docId w15:val="{A8162D50-DF8F-48FF-9CE5-BBA4E0A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523E3"/>
    <w:rPr>
      <w:i/>
      <w:iCs/>
    </w:rPr>
  </w:style>
  <w:style w:type="character" w:styleId="Forte">
    <w:name w:val="Strong"/>
    <w:basedOn w:val="Fontepargpadro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basedOn w:val="Fontepargpadro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B01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rsid w:val="00FE1097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3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dc:description/>
  <cp:lastModifiedBy>Raphael Rocha</cp:lastModifiedBy>
  <cp:revision>4</cp:revision>
  <cp:lastPrinted>2024-10-22T17:06:00Z</cp:lastPrinted>
  <dcterms:created xsi:type="dcterms:W3CDTF">2024-10-22T17:06:00Z</dcterms:created>
  <dcterms:modified xsi:type="dcterms:W3CDTF">2024-10-22T20:11:00Z</dcterms:modified>
  <dc:language>pt-BR</dc:language>
</cp:coreProperties>
</file>