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PROCESSO ADMINISTRATIVO   0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DISPENSA DE LICITAÇÃO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08 de janeiro de 2024 as 10:00 horas ate 11 de janeiro de 2024, às 10:00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>
        <w:rPr>
          <w:rFonts w:cs="Arial" w:ascii="Arial" w:hAnsi="Arial"/>
          <w:color w:val="000000"/>
          <w:sz w:val="24"/>
          <w:szCs w:val="24"/>
        </w:rPr>
        <w:t>contratação de empresa locadora de impressoras</w:t>
      </w:r>
      <w:r>
        <w:rPr>
          <w:rFonts w:cs="Arial" w:ascii="Arial" w:hAnsi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</w:t>
      </w:r>
      <w:r>
        <w:rPr>
          <w:rFonts w:cs="Arial" w:ascii="Arial" w:hAnsi="Arial"/>
          <w:color w:val="000000"/>
          <w:sz w:val="24"/>
          <w:szCs w:val="24"/>
        </w:rPr>
        <w:t>contratação de empresa locadora de impressoras</w:t>
      </w:r>
      <w:r>
        <w:rPr>
          <w:rFonts w:cs="Arial" w:ascii="Arial" w:hAnsi="Arial"/>
          <w:color w:val="000000"/>
          <w:sz w:val="24"/>
          <w:szCs w:val="24"/>
        </w:rPr>
        <w:t xml:space="preserve">, conforme termo de referência, nas seguintes </w:t>
      </w:r>
      <w:r>
        <w:rPr>
          <w:rFonts w:cs="Arial" w:ascii="Arial" w:hAnsi="Arial"/>
          <w:color w:val="000000"/>
          <w:sz w:val="24"/>
          <w:szCs w:val="24"/>
        </w:rPr>
        <w:t>condições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4"/>
        <w:gridCol w:w="6947"/>
        <w:gridCol w:w="2093"/>
      </w:tblGrid>
      <w:tr>
        <w:trPr>
          <w:trHeight w:val="285" w:hRule="atLeast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</w:tr>
      <w:tr>
        <w:trPr>
          <w:trHeight w:val="225" w:hRule="atLeast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6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IMPRESSORA MULTIFUNCIONAL</w:t>
            </w:r>
          </w:p>
        </w:tc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03</w:t>
            </w:r>
          </w:p>
        </w:tc>
      </w:tr>
    </w:tbl>
    <w:p>
      <w:pPr>
        <w:pStyle w:val="Normal"/>
        <w:ind w:left="426" w:hanging="426"/>
        <w:jc w:val="lef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ar-SA"/>
        </w:rPr>
        <w:t>SERVIÇO DE LOCAÇÃO DE IMPRESSORA MULTIFUNCIONAL  MONOCROMÁTICA, DUPLEX,  COM FUNÇÃO DE CÓPIA, IMPRESSÃO E ESCANER,  VELOCIDADE DE IMPRESSÃO MÍNIMA 30 PPM,  REDUÇÃO E AMPLIAÇÃO,   BANDEJA DE ALIMENTAÇÃO AUTOMÁTICA PARA PAPEIS A4, CARTA E OFICIO.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Os </w:t>
      </w:r>
      <w:r>
        <w:rPr>
          <w:rFonts w:cs="Arial" w:ascii="Arial" w:hAnsi="Arial"/>
          <w:color w:val="000000"/>
          <w:sz w:val="24"/>
          <w:szCs w:val="24"/>
        </w:rPr>
        <w:t>equipamentos deverão ser disponibilizados para a Câmara em até 03 dias uteis.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 pagamento ocorrera em ate 05 dias uteis a partir da apresentação da nota fiscal, </w:t>
      </w:r>
      <w:r>
        <w:rPr>
          <w:rFonts w:cs="Arial" w:ascii="Arial" w:hAnsi="Arial"/>
          <w:color w:val="000000"/>
          <w:sz w:val="24"/>
          <w:szCs w:val="24"/>
        </w:rPr>
        <w:t xml:space="preserve">mensalmente </w:t>
      </w:r>
      <w:r>
        <w:rPr>
          <w:rFonts w:cs="Arial" w:ascii="Arial" w:hAnsi="Arial"/>
          <w:color w:val="000000"/>
          <w:sz w:val="24"/>
          <w:szCs w:val="24"/>
        </w:rPr>
        <w:t xml:space="preserve">após </w:t>
      </w:r>
      <w:r>
        <w:rPr>
          <w:rFonts w:cs="Arial" w:ascii="Arial" w:hAnsi="Arial"/>
          <w:color w:val="000000"/>
          <w:sz w:val="24"/>
          <w:szCs w:val="24"/>
        </w:rPr>
        <w:t>aferição de contador de páginas e emissão de nota fiscal correspondente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ANEXO I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TERMO DE REFERENCIA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Empresa: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CNPJ: 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Endereço: 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Telefone (____) _______________________________</w:t>
      </w:r>
    </w:p>
    <w:p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  <w:t>SERVIÇO DE LOCAÇÃO DE IMPRESSORA MULTIFUNCIONAL  MONOCROMÁTICA, DUPLEX,  COM FUNÇÃO DE CÓPIA, IMPRESSÃO E ESCANER,  VELOCIDADE DE IMPRESSÃO MÍNIMA 30 PPM,  REDUÇÃO E AMPLIAÇÃO,   BANDEJA DE ALIMENTAÇÃO AUTOMÁTICA PARA PAPEIS A4, CARTA E OFICIO.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9"/>
        <w:gridCol w:w="4676"/>
        <w:gridCol w:w="1408"/>
        <w:gridCol w:w="1819"/>
        <w:gridCol w:w="1452"/>
      </w:tblGrid>
      <w:tr>
        <w:trPr>
          <w:trHeight w:val="28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4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IMPRESSORA MULTIFUNCIONAL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color w:val="000000"/>
          <w:sz w:val="20"/>
          <w:szCs w:val="20"/>
        </w:rPr>
      </w:r>
    </w:p>
    <w:p>
      <w:pPr>
        <w:pStyle w:val="Normal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cs="Arial" w:ascii="Bookman Old Style" w:hAnsi="Bookman Old Style"/>
          <w:sz w:val="20"/>
          <w:szCs w:val="20"/>
        </w:rPr>
        <w:t>A empresa vencedora fornecerá o serviço de locação, fornecimento de todos os materiais necessários para o funcionamento dos aparelhos, exceto papel, com franquia miníma de 5000 (cinco mil) folhas por equipamento, e assistência técnica com fornecimento de peças e substituição do equipamento quando necessario.</w:t>
      </w:r>
    </w:p>
    <w:p>
      <w:pPr>
        <w:pStyle w:val="Normal"/>
        <w:keepLines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Data _____/_____/_______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cs="Tahoma" w:ascii="Bookman Old Style" w:hAnsi="Bookman Old Style"/>
          <w:sz w:val="24"/>
          <w:szCs w:val="24"/>
        </w:rPr>
        <w:t>Assinatura do Responsável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426" w:hanging="426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eastAsia="ar-SA"/>
        </w:rPr>
      </w:r>
    </w:p>
    <w:p>
      <w:pPr>
        <w:pStyle w:val="Normal"/>
        <w:rPr/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ORDEM DE SERVIÇO </w:t>
      </w:r>
      <w:r>
        <w:rPr>
          <w:rFonts w:ascii="Arial" w:hAnsi="Arial"/>
          <w:b/>
          <w:bCs/>
          <w:sz w:val="24"/>
          <w:szCs w:val="24"/>
        </w:rPr>
        <w:t>06</w:t>
      </w:r>
      <w:r>
        <w:rPr>
          <w:rFonts w:ascii="Arial" w:hAnsi="Arial"/>
          <w:b/>
          <w:bCs/>
          <w:sz w:val="24"/>
          <w:szCs w:val="24"/>
        </w:rPr>
        <w:t>/2024,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ADMINISTRATIVO 07/2024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DE LICITAÇÃO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Tahoma" w:ascii="Tahoma" w:hAnsi="Tahoma"/>
          <w:b/>
          <w:bCs/>
          <w:color w:val="262626"/>
          <w:sz w:val="28"/>
          <w:szCs w:val="22"/>
        </w:rPr>
        <w:t>01.01.01-01.31.0001.2001.0000</w:t>
      </w:r>
      <w:r>
        <w:rPr>
          <w:rFonts w:cs="Tahoma" w:ascii="Tahoma" w:hAnsi="Tahoma"/>
          <w:b/>
          <w:color w:val="262626"/>
          <w:sz w:val="28"/>
          <w:szCs w:val="22"/>
        </w:rPr>
        <w:t>-</w:t>
      </w:r>
      <w:r>
        <w:rPr>
          <w:rFonts w:cs="Tahoma" w:ascii="Tahoma" w:hAnsi="Tahoma"/>
          <w:b/>
          <w:color w:val="000000"/>
          <w:sz w:val="28"/>
          <w:szCs w:val="22"/>
        </w:rPr>
        <w:t>3.3.90.39.12 - LOCAÇÃO DE MÁQUINAS E EQUIPAMENTOS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1.1 Pretende-se que esta Câmara Municipal promover a </w:t>
      </w:r>
      <w:r>
        <w:rPr>
          <w:rFonts w:cs="Arial" w:ascii="Arial" w:hAnsi="Arial"/>
          <w:color w:val="000000"/>
          <w:sz w:val="24"/>
          <w:szCs w:val="24"/>
        </w:rPr>
        <w:t>contratação de empresa locadora de impressoras</w:t>
      </w:r>
      <w:r>
        <w:rPr>
          <w:rFonts w:cs="Arial" w:ascii="Arial" w:hAnsi="Arial"/>
          <w:color w:val="000000"/>
          <w:sz w:val="24"/>
          <w:szCs w:val="24"/>
        </w:rPr>
        <w:t>, conforme termo de referência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2.1 A  </w:t>
      </w:r>
      <w:r>
        <w:rPr>
          <w:rFonts w:ascii="Arial" w:hAnsi="Arial"/>
          <w:sz w:val="24"/>
          <w:szCs w:val="24"/>
        </w:rPr>
        <w:t>disponibilização dos equipamentos deverá ser feita em até 03 dias uteis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4.1 A ordem de serviço iniciará sua vigência a partir da data de assinatura e  terá validade durante </w:t>
      </w:r>
      <w:r>
        <w:rPr>
          <w:rFonts w:cs="Arial" w:ascii="Arial" w:hAnsi="Arial"/>
          <w:color w:val="000000"/>
          <w:sz w:val="24"/>
          <w:szCs w:val="24"/>
        </w:rPr>
        <w:t>12 (doze) meses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2023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1"/>
    <w:family w:val="swiss"/>
    <w:pitch w:val="variable"/>
  </w:font>
  <w:font w:name="Tahoma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LibreOffice/7.3.1.3$Windows_X86_64 LibreOffice_project/a69ca51ded25f3eefd52d7bf9a5fad8c90b87951</Application>
  <AppVersion>15.0000</AppVersion>
  <Pages>7</Pages>
  <Words>942</Words>
  <Characters>5817</Characters>
  <CharactersWithSpaces>6675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dcterms:modified xsi:type="dcterms:W3CDTF">2024-01-08T09:15:27Z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